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1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0"/>
        <w:gridCol w:w="1852"/>
        <w:gridCol w:w="87"/>
        <w:gridCol w:w="1146"/>
        <w:gridCol w:w="5798"/>
      </w:tblGrid>
      <w:tr w:rsidR="00C4195A" w:rsidTr="00C90B73">
        <w:tc>
          <w:tcPr>
            <w:tcW w:w="5000" w:type="pct"/>
            <w:gridSpan w:val="6"/>
          </w:tcPr>
          <w:p w:rsidR="00C4195A" w:rsidRDefault="00C4195A" w:rsidP="00C4195A">
            <w:pPr>
              <w:pStyle w:val="Heading1"/>
              <w:jc w:val="center"/>
              <w:outlineLvl w:val="0"/>
            </w:pPr>
            <w:bookmarkStart w:id="0" w:name="_GoBack"/>
            <w:bookmarkEnd w:id="0"/>
            <w:r w:rsidRPr="008F3BE7">
              <w:t>A Collector</w:t>
            </w:r>
            <w:r>
              <w:t>’</w:t>
            </w:r>
            <w:r w:rsidRPr="008F3BE7">
              <w:t>s Guide to the Thoth Tarot</w:t>
            </w:r>
          </w:p>
          <w:p w:rsidR="00C4195A" w:rsidRDefault="00C4195A" w:rsidP="00C4195A">
            <w:pPr>
              <w:jc w:val="center"/>
              <w:rPr>
                <w:rFonts w:ascii="Goudy Old Style" w:hAnsi="Goudy Old Style"/>
                <w:sz w:val="24"/>
                <w:szCs w:val="24"/>
              </w:rPr>
            </w:pPr>
            <w:r w:rsidRPr="00AA6A87">
              <w:rPr>
                <w:rFonts w:ascii="Goudy Old Style" w:hAnsi="Goudy Old Style"/>
                <w:sz w:val="24"/>
                <w:szCs w:val="24"/>
              </w:rPr>
              <w:t xml:space="preserve">Shellay </w:t>
            </w:r>
            <w:r>
              <w:rPr>
                <w:rFonts w:ascii="Goudy Old Style" w:hAnsi="Goudy Old Style"/>
                <w:sz w:val="24"/>
                <w:szCs w:val="24"/>
              </w:rPr>
              <w:t xml:space="preserve">Lynne </w:t>
            </w:r>
            <w:r w:rsidRPr="00AA6A87">
              <w:rPr>
                <w:rFonts w:ascii="Goudy Old Style" w:hAnsi="Goudy Old Style"/>
                <w:sz w:val="24"/>
                <w:szCs w:val="24"/>
              </w:rPr>
              <w:t>Maughan 2015</w:t>
            </w:r>
          </w:p>
          <w:p w:rsidR="00105420" w:rsidRDefault="00105420" w:rsidP="00105420">
            <w:pPr>
              <w:pStyle w:val="Heading2"/>
              <w:outlineLvl w:val="1"/>
              <w:rPr>
                <w:rFonts w:eastAsia="Times New Roman"/>
              </w:rPr>
            </w:pPr>
            <w:r w:rsidRPr="005478D5">
              <w:t>The</w:t>
            </w:r>
            <w:r>
              <w:rPr>
                <w:rFonts w:eastAsia="Times New Roman"/>
              </w:rPr>
              <w:t xml:space="preserve"> Book of Thoth</w:t>
            </w:r>
          </w:p>
          <w:p w:rsidR="00105420" w:rsidRDefault="00105420" w:rsidP="00A002E0">
            <w:r>
              <w:t>The Thoth Tarot was designed by Aleister Crowley and executed by Lady Freida Harris. The project to</w:t>
            </w:r>
            <w:r w:rsidR="00B33D12">
              <w:t xml:space="preserve">ok five years, from 1938 to 1943, </w:t>
            </w:r>
            <w:r>
              <w:t>an</w:t>
            </w:r>
            <w:r w:rsidR="0016350E">
              <w:t>d was published as</w:t>
            </w:r>
            <w:r>
              <w:t xml:space="preserve"> </w:t>
            </w:r>
            <w:r w:rsidRPr="00373A9E">
              <w:rPr>
                <w:iCs/>
              </w:rPr>
              <w:t>The Book of</w:t>
            </w:r>
            <w:r w:rsidR="004948C8">
              <w:rPr>
                <w:iCs/>
              </w:rPr>
              <w:t xml:space="preserve"> </w:t>
            </w:r>
            <w:r w:rsidR="0016350E">
              <w:rPr>
                <w:iCs/>
              </w:rPr>
              <w:t>Thoth</w:t>
            </w:r>
            <w:r w:rsidR="00B33D12">
              <w:rPr>
                <w:iCs/>
              </w:rPr>
              <w:t xml:space="preserve"> [h]</w:t>
            </w:r>
            <w:r w:rsidR="0016350E">
              <w:rPr>
                <w:iCs/>
              </w:rPr>
              <w:t xml:space="preserve">. </w:t>
            </w:r>
            <w:r>
              <w:t xml:space="preserve">What we now know as the Thoth Tarot are the illustrations for this book. This </w:t>
            </w:r>
            <w:r w:rsidR="0016350E">
              <w:t xml:space="preserve">major undertaking </w:t>
            </w:r>
            <w:r>
              <w:t xml:space="preserve">was </w:t>
            </w:r>
            <w:r w:rsidR="0016350E">
              <w:t xml:space="preserve">completed near the end of </w:t>
            </w:r>
            <w:r>
              <w:t xml:space="preserve">Crowley’s </w:t>
            </w:r>
            <w:r w:rsidR="0016350E">
              <w:t>life</w:t>
            </w:r>
            <w:r>
              <w:t xml:space="preserve"> and reflects his seasoned thinking and accumulated knowledge. </w:t>
            </w:r>
          </w:p>
          <w:p w:rsidR="00105420" w:rsidRDefault="00934509" w:rsidP="00A002E0">
            <w:r>
              <w:t>The collaboration between Crowley and Freida Harris was an active one [</w:t>
            </w:r>
            <w:r w:rsidR="00B33D12">
              <w:t>i</w:t>
            </w:r>
            <w:r>
              <w:t xml:space="preserve">]. A major feature of the illustrations is the use of </w:t>
            </w:r>
            <w:r w:rsidR="007507D6">
              <w:t>Projective Synthetic Geometry</w:t>
            </w:r>
            <w:r>
              <w:t>, or magical perspective</w:t>
            </w:r>
            <w:r w:rsidR="00A002E0">
              <w:t>,</w:t>
            </w:r>
            <w:r>
              <w:t xml:space="preserve"> that Harris explored </w:t>
            </w:r>
            <w:r w:rsidR="00A002E0">
              <w:t>constantly</w:t>
            </w:r>
            <w:r>
              <w:t xml:space="preserve"> in her artwork. </w:t>
            </w:r>
          </w:p>
          <w:p w:rsidR="00C87C71" w:rsidRPr="008F3BE7" w:rsidRDefault="00F012E6" w:rsidP="00A002E0">
            <w:r>
              <w:t xml:space="preserve">There was no deck of cards printed to accompany </w:t>
            </w:r>
            <w:r w:rsidR="00797CCB">
              <w:t>the Book of Thoth, but it’s clear that Crowley intended there to be one as soon as time and funds allowed. As it turned out this was</w:t>
            </w:r>
            <w:r w:rsidR="00B24906">
              <w:t xml:space="preserve"> not until</w:t>
            </w:r>
            <w:r w:rsidR="00797CCB">
              <w:t xml:space="preserve"> the late 1960s</w:t>
            </w:r>
            <w:r w:rsidR="00EF7664">
              <w:t>, after both he and Freida Harris had passed on</w:t>
            </w:r>
            <w:r w:rsidR="00797CCB">
              <w:t>.</w:t>
            </w:r>
            <w:r w:rsidR="00C87C71">
              <w:t xml:space="preserve"> Since its first publication as a color deck, the Thoth Tarot has never gone completely out of print, a claim that can be made by almost no other tarot deck.</w:t>
            </w:r>
          </w:p>
        </w:tc>
      </w:tr>
      <w:tr w:rsidR="00EC078B" w:rsidTr="00C90B73">
        <w:tc>
          <w:tcPr>
            <w:tcW w:w="2188" w:type="pct"/>
            <w:gridSpan w:val="5"/>
            <w:vAlign w:val="center"/>
          </w:tcPr>
          <w:p w:rsidR="00EC078B" w:rsidRPr="00415C5C" w:rsidRDefault="00EC078B" w:rsidP="00D6392C">
            <w:pPr>
              <w:pStyle w:val="Heading3"/>
              <w:outlineLvl w:val="2"/>
            </w:pPr>
            <w:r>
              <w:rPr>
                <w:noProof/>
              </w:rPr>
              <w:drawing>
                <wp:inline distT="0" distB="0" distL="0" distR="0" wp14:anchorId="434FBEA7" wp14:editId="6551EB9A">
                  <wp:extent cx="2853055" cy="4182110"/>
                  <wp:effectExtent l="0" t="0" r="444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3055" cy="4182110"/>
                          </a:xfrm>
                          <a:prstGeom prst="rect">
                            <a:avLst/>
                          </a:prstGeom>
                          <a:noFill/>
                        </pic:spPr>
                      </pic:pic>
                    </a:graphicData>
                  </a:graphic>
                </wp:inline>
              </w:drawing>
            </w:r>
          </w:p>
        </w:tc>
        <w:tc>
          <w:tcPr>
            <w:tcW w:w="2812" w:type="pct"/>
          </w:tcPr>
          <w:p w:rsidR="00EE22E6" w:rsidRDefault="00EC078B" w:rsidP="00EE22E6">
            <w:pPr>
              <w:pStyle w:val="Heading2"/>
              <w:outlineLvl w:val="1"/>
            </w:pPr>
            <w:proofErr w:type="spellStart"/>
            <w:r w:rsidRPr="00DA6617">
              <w:t>Sangreal</w:t>
            </w:r>
            <w:proofErr w:type="spellEnd"/>
            <w:r w:rsidRPr="00DA6617">
              <w:t xml:space="preserve"> One-Color Thoth</w:t>
            </w:r>
            <w:r>
              <w:t xml:space="preserve"> </w:t>
            </w:r>
          </w:p>
          <w:p w:rsidR="00EE22E6" w:rsidRDefault="00D6392C" w:rsidP="00EE22E6">
            <w:r>
              <w:rPr>
                <w:noProof/>
              </w:rPr>
              <w:drawing>
                <wp:anchor distT="0" distB="0" distL="114300" distR="114300" simplePos="0" relativeHeight="251678720" behindDoc="0" locked="0" layoutInCell="1" allowOverlap="1" wp14:anchorId="12C8521B" wp14:editId="2A02A383">
                  <wp:simplePos x="0" y="0"/>
                  <wp:positionH relativeFrom="column">
                    <wp:posOffset>1938020</wp:posOffset>
                  </wp:positionH>
                  <wp:positionV relativeFrom="paragraph">
                    <wp:posOffset>439420</wp:posOffset>
                  </wp:positionV>
                  <wp:extent cx="1718945" cy="237744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8945" cy="2377440"/>
                          </a:xfrm>
                          <a:prstGeom prst="rect">
                            <a:avLst/>
                          </a:prstGeom>
                          <a:noFill/>
                        </pic:spPr>
                      </pic:pic>
                    </a:graphicData>
                  </a:graphic>
                  <wp14:sizeRelH relativeFrom="page">
                    <wp14:pctWidth>0</wp14:pctWidth>
                  </wp14:sizeRelH>
                  <wp14:sizeRelV relativeFrom="page">
                    <wp14:pctHeight>0</wp14:pctHeight>
                  </wp14:sizeRelV>
                </wp:anchor>
              </w:drawing>
            </w:r>
            <w:r w:rsidR="00EC078B">
              <w:t xml:space="preserve">Sometime in the </w:t>
            </w:r>
            <w:r w:rsidR="00EE22E6">
              <w:t>mid</w:t>
            </w:r>
            <w:r w:rsidR="00EC078B">
              <w:t xml:space="preserve"> to </w:t>
            </w:r>
            <w:r w:rsidR="00EE22E6">
              <w:t>late</w:t>
            </w:r>
            <w:r w:rsidR="00EC078B">
              <w:t>-1960s</w:t>
            </w:r>
            <w:r w:rsidR="00EC078B" w:rsidRPr="00A364CA">
              <w:t xml:space="preserve"> </w:t>
            </w:r>
            <w:proofErr w:type="spellStart"/>
            <w:r w:rsidR="00EC078B" w:rsidRPr="00A364CA">
              <w:t>Carr</w:t>
            </w:r>
            <w:proofErr w:type="spellEnd"/>
            <w:r w:rsidR="00EC078B" w:rsidRPr="00A364CA">
              <w:t xml:space="preserve"> Collins</w:t>
            </w:r>
            <w:r w:rsidR="00EC078B">
              <w:t xml:space="preserve"> and</w:t>
            </w:r>
            <w:r w:rsidR="00EC078B" w:rsidRPr="00A364CA">
              <w:t xml:space="preserve"> </w:t>
            </w:r>
            <w:r w:rsidR="00EC078B">
              <w:t>the</w:t>
            </w:r>
            <w:r w:rsidR="00EC078B" w:rsidRPr="00A364CA">
              <w:t xml:space="preserve"> </w:t>
            </w:r>
            <w:proofErr w:type="spellStart"/>
            <w:r w:rsidR="00EC078B" w:rsidRPr="00A364CA">
              <w:t>Sangreal</w:t>
            </w:r>
            <w:proofErr w:type="spellEnd"/>
            <w:r w:rsidR="00EC078B" w:rsidRPr="00A364CA">
              <w:t xml:space="preserve"> Foundation commissioned the Simpson Printing Company of Dallas, Texas to print the B&amp;W illustrations from a first edition of The Book of Thoth</w:t>
            </w:r>
            <w:r w:rsidR="00EC078B" w:rsidRPr="00F04245">
              <w:t xml:space="preserve"> </w:t>
            </w:r>
            <w:r w:rsidR="002E6672">
              <w:t>[b]</w:t>
            </w:r>
            <w:r w:rsidR="00EC078B">
              <w:t>,</w:t>
            </w:r>
            <w:r w:rsidR="00EC078B" w:rsidRPr="00F04245">
              <w:t xml:space="preserve"> as a tarot deck. The image</w:t>
            </w:r>
            <w:r w:rsidR="00EC078B" w:rsidRPr="00A364CA">
              <w:t xml:space="preserve">s </w:t>
            </w:r>
            <w:r w:rsidR="00EC078B">
              <w:t>were</w:t>
            </w:r>
            <w:r w:rsidR="00EC078B" w:rsidRPr="00A364CA">
              <w:t xml:space="preserve"> printed with blue ink, and the backs in red. </w:t>
            </w:r>
            <w:r w:rsidR="00EE22E6">
              <w:t xml:space="preserve">The size of these cards was </w:t>
            </w:r>
            <w:r w:rsidR="00955E66">
              <w:t>5.5 x 3.75 (</w:t>
            </w:r>
            <w:r w:rsidR="00EE22E6">
              <w:t>140 x 95 mm</w:t>
            </w:r>
            <w:r w:rsidR="00955E66">
              <w:t>)</w:t>
            </w:r>
            <w:r w:rsidR="00EE22E6">
              <w:t xml:space="preserve">, which became the de facto standard for all large size Thoth decks. </w:t>
            </w:r>
            <w:r w:rsidR="00EC078B" w:rsidRPr="00A364CA">
              <w:t xml:space="preserve">About 250 decks were made. </w:t>
            </w:r>
            <w:r w:rsidR="00EC078B">
              <w:t xml:space="preserve"> </w:t>
            </w:r>
          </w:p>
          <w:p w:rsidR="00EC078B" w:rsidRDefault="00EC078B" w:rsidP="00EE22E6">
            <w:r w:rsidRPr="00A364CA">
              <w:t>Lt Ed. OOP</w:t>
            </w:r>
          </w:p>
          <w:p w:rsidR="00EC078B" w:rsidRPr="00D609E2" w:rsidRDefault="00EC078B" w:rsidP="00EC078B"/>
        </w:tc>
      </w:tr>
      <w:tr w:rsidR="00D6392C" w:rsidTr="00C90B73">
        <w:tc>
          <w:tcPr>
            <w:tcW w:w="5000" w:type="pct"/>
            <w:gridSpan w:val="6"/>
          </w:tcPr>
          <w:p w:rsidR="00EF7664" w:rsidRDefault="00EF7664" w:rsidP="00D6392C"/>
          <w:p w:rsidR="00D6392C" w:rsidRPr="005478D5" w:rsidRDefault="00D6392C" w:rsidP="00D6392C">
            <w:r w:rsidRPr="00A364CA">
              <w:t xml:space="preserve">An article in "Magical Blend" refers to another deck tinted in green and published by Shambhala, in 1968. This is probably the same deck with some confusion over the publishers, but that’s just my speculation. I haven’t been </w:t>
            </w:r>
            <w:r w:rsidRPr="00A364CA">
              <w:lastRenderedPageBreak/>
              <w:t xml:space="preserve">able to find a complete copy of the article. (Eboni </w:t>
            </w:r>
            <w:proofErr w:type="spellStart"/>
            <w:r w:rsidRPr="00A364CA">
              <w:t>Anpu</w:t>
            </w:r>
            <w:proofErr w:type="spellEnd"/>
            <w:r w:rsidRPr="00A364CA">
              <w:t xml:space="preserve">; Lotte </w:t>
            </w:r>
            <w:proofErr w:type="spellStart"/>
            <w:r w:rsidRPr="00A364CA">
              <w:t>Lieb</w:t>
            </w:r>
            <w:proofErr w:type="spellEnd"/>
            <w:r w:rsidRPr="00A364CA">
              <w:t xml:space="preserve"> &amp; Bill </w:t>
            </w:r>
            <w:proofErr w:type="spellStart"/>
            <w:r w:rsidRPr="00A364CA">
              <w:t>Heindrick</w:t>
            </w:r>
            <w:proofErr w:type="spellEnd"/>
            <w:r w:rsidRPr="00A364CA">
              <w:t>: Talking Tarot [Magical Blend])</w:t>
            </w:r>
          </w:p>
        </w:tc>
      </w:tr>
      <w:tr w:rsidR="00D609E2" w:rsidRPr="006E7E8F" w:rsidTr="00C90B73">
        <w:tc>
          <w:tcPr>
            <w:tcW w:w="5000" w:type="pct"/>
            <w:gridSpan w:val="6"/>
            <w:shd w:val="clear" w:color="auto" w:fill="auto"/>
          </w:tcPr>
          <w:p w:rsidR="00D31CAB" w:rsidRPr="005E567C" w:rsidRDefault="00D31CAB" w:rsidP="00C6133C">
            <w:pPr>
              <w:pStyle w:val="Heading2"/>
              <w:keepNext w:val="0"/>
              <w:keepLines w:val="0"/>
              <w:outlineLvl w:val="1"/>
            </w:pPr>
            <w:r w:rsidRPr="005E567C">
              <w:lastRenderedPageBreak/>
              <w:t>First Edition in Color</w:t>
            </w:r>
          </w:p>
          <w:p w:rsidR="00D40DF1" w:rsidRDefault="00F305EC" w:rsidP="006611EB">
            <w:pPr>
              <w:spacing w:after="0"/>
            </w:pPr>
            <w:r w:rsidRPr="00F305EC">
              <w:t xml:space="preserve">In the late 1960s </w:t>
            </w:r>
            <w:proofErr w:type="spellStart"/>
            <w:r w:rsidRPr="00F305EC">
              <w:t>L</w:t>
            </w:r>
            <w:r w:rsidR="00852B05">
              <w:t>l</w:t>
            </w:r>
            <w:r w:rsidRPr="00F305EC">
              <w:t>ee</w:t>
            </w:r>
            <w:proofErr w:type="spellEnd"/>
            <w:r w:rsidRPr="00F305EC">
              <w:t xml:space="preserve"> Heflin</w:t>
            </w:r>
            <w:r w:rsidR="00E56211">
              <w:t xml:space="preserve"> [f]</w:t>
            </w:r>
            <w:r w:rsidRPr="00F305EC">
              <w:t xml:space="preserve"> traveled to England </w:t>
            </w:r>
            <w:r>
              <w:t>to</w:t>
            </w:r>
            <w:r w:rsidRPr="00F305EC">
              <w:t xml:space="preserve"> photograph Lady </w:t>
            </w:r>
            <w:r w:rsidR="000235A8" w:rsidRPr="00F305EC">
              <w:t>Frieda</w:t>
            </w:r>
            <w:r w:rsidRPr="00F305EC">
              <w:t xml:space="preserve"> Harris’</w:t>
            </w:r>
            <w:r w:rsidR="005A4035">
              <w:t>s</w:t>
            </w:r>
            <w:r w:rsidRPr="00F305EC">
              <w:t xml:space="preserve"> </w:t>
            </w:r>
            <w:r w:rsidR="00AB0F71">
              <w:t xml:space="preserve">original </w:t>
            </w:r>
            <w:r w:rsidRPr="00F305EC">
              <w:t xml:space="preserve">watercolors, then still in the personal possession of Gerald Yorke. </w:t>
            </w:r>
            <w:r>
              <w:t>U</w:t>
            </w:r>
            <w:r w:rsidR="009A4E83" w:rsidRPr="00F305EC">
              <w:t xml:space="preserve">nder </w:t>
            </w:r>
            <w:r w:rsidR="000235A8" w:rsidRPr="00F305EC">
              <w:t>Hymenaeus</w:t>
            </w:r>
            <w:r w:rsidR="009A4E83" w:rsidRPr="00F305EC">
              <w:t xml:space="preserve"> Alpha,</w:t>
            </w:r>
            <w:r w:rsidR="006E7E8F" w:rsidRPr="00F305EC">
              <w:t xml:space="preserve"> the cards were published</w:t>
            </w:r>
            <w:r w:rsidR="009A4E83" w:rsidRPr="00F305EC">
              <w:t xml:space="preserve"> </w:t>
            </w:r>
            <w:r w:rsidR="00D31CAB" w:rsidRPr="00F305EC">
              <w:t xml:space="preserve">in color </w:t>
            </w:r>
            <w:r w:rsidR="009A4E83" w:rsidRPr="00F305EC">
              <w:t>for the first time</w:t>
            </w:r>
            <w:r w:rsidR="006E7E8F" w:rsidRPr="00F305EC">
              <w:t xml:space="preserve"> in 1969</w:t>
            </w:r>
            <w:r w:rsidR="006611EB">
              <w:t>,</w:t>
            </w:r>
            <w:r>
              <w:t xml:space="preserve"> </w:t>
            </w:r>
            <w:r w:rsidR="006611EB">
              <w:t>from</w:t>
            </w:r>
            <w:r>
              <w:t xml:space="preserve"> these photos</w:t>
            </w:r>
            <w:r w:rsidR="009A4E83" w:rsidRPr="00F305EC">
              <w:t>. They were produced</w:t>
            </w:r>
            <w:r w:rsidR="00C649A4" w:rsidRPr="00F305EC">
              <w:t xml:space="preserve"> </w:t>
            </w:r>
            <w:r w:rsidR="009A4E83" w:rsidRPr="00F305EC">
              <w:t>in a</w:t>
            </w:r>
            <w:r w:rsidR="00C649A4" w:rsidRPr="00F305EC">
              <w:t xml:space="preserve"> large</w:t>
            </w:r>
            <w:r w:rsidR="009A4E83" w:rsidRPr="00F305EC">
              <w:t>,</w:t>
            </w:r>
            <w:r w:rsidR="00C649A4" w:rsidRPr="00F305EC">
              <w:t xml:space="preserve"> 5.5 </w:t>
            </w:r>
            <w:r w:rsidR="005C1379" w:rsidRPr="00F305EC">
              <w:t>x 3</w:t>
            </w:r>
            <w:r w:rsidR="005C1379" w:rsidRPr="003A0935">
              <w:t xml:space="preserve">.75 </w:t>
            </w:r>
            <w:r w:rsidR="00C649A4" w:rsidRPr="003A0935">
              <w:t>inch format</w:t>
            </w:r>
            <w:r w:rsidR="009A4E83" w:rsidRPr="003A0935">
              <w:t>,</w:t>
            </w:r>
            <w:r w:rsidR="00C649A4" w:rsidRPr="003A0935">
              <w:t xml:space="preserve"> </w:t>
            </w:r>
            <w:r w:rsidR="009A4E83" w:rsidRPr="003A0935">
              <w:t xml:space="preserve">and </w:t>
            </w:r>
            <w:r w:rsidR="00C649A4" w:rsidRPr="003A0935">
              <w:t xml:space="preserve">housed in a high quality two piece </w:t>
            </w:r>
            <w:r w:rsidR="009A4E83" w:rsidRPr="003A0935">
              <w:t xml:space="preserve">‘slider’ </w:t>
            </w:r>
            <w:r w:rsidR="00C649A4" w:rsidRPr="003A0935">
              <w:t>box</w:t>
            </w:r>
            <w:r w:rsidR="009A4E83" w:rsidRPr="003A0935">
              <w:t>; a gold inner box which holds the cards and a w</w:t>
            </w:r>
            <w:r w:rsidR="009A4E83">
              <w:t xml:space="preserve">hite outer box that slides over it. </w:t>
            </w:r>
            <w:r w:rsidR="009B5792">
              <w:t>With a</w:t>
            </w:r>
            <w:r w:rsidR="009A4E83">
              <w:t xml:space="preserve"> traditional</w:t>
            </w:r>
            <w:r w:rsidR="009B5792">
              <w:t xml:space="preserve"> flair</w:t>
            </w:r>
            <w:r w:rsidR="009A4E83">
              <w:t xml:space="preserve">, the </w:t>
            </w:r>
            <w:r w:rsidR="009B5792">
              <w:t xml:space="preserve">box </w:t>
            </w:r>
            <w:r w:rsidR="009A4E83">
              <w:t xml:space="preserve">printing was </w:t>
            </w:r>
            <w:r w:rsidR="009B5792">
              <w:t xml:space="preserve">done in </w:t>
            </w:r>
            <w:r w:rsidR="009A4E83">
              <w:t xml:space="preserve">red and black; black text and a red O.T.O. lamen. </w:t>
            </w:r>
            <w:r w:rsidR="006C358A">
              <w:t xml:space="preserve">The back was the Rose Cross in full color. </w:t>
            </w:r>
            <w:r w:rsidR="009A4E83">
              <w:t xml:space="preserve">There was no Little White Book (LWB), but each deck included a </w:t>
            </w:r>
            <w:r w:rsidR="00B40F84">
              <w:t>c</w:t>
            </w:r>
            <w:r w:rsidR="00BF11C2">
              <w:t xml:space="preserve">ontact </w:t>
            </w:r>
            <w:r w:rsidR="00B40F84">
              <w:t>c</w:t>
            </w:r>
            <w:r w:rsidR="009A4E83">
              <w:t xml:space="preserve">ard with </w:t>
            </w:r>
            <w:r w:rsidR="00BF11C2">
              <w:t>an introductory message and contact information for those interested in learning more about the Order.</w:t>
            </w:r>
            <w:r w:rsidR="001619DC">
              <w:t xml:space="preserve"> </w:t>
            </w:r>
            <w:r w:rsidR="00D40DF1">
              <w:t xml:space="preserve">All editions thus Out </w:t>
            </w:r>
            <w:proofErr w:type="gramStart"/>
            <w:r w:rsidR="00D40DF1">
              <w:t>Of</w:t>
            </w:r>
            <w:proofErr w:type="gramEnd"/>
            <w:r w:rsidR="00D40DF1">
              <w:t xml:space="preserve"> Print (OOP).</w:t>
            </w:r>
          </w:p>
          <w:p w:rsidR="00D609E2" w:rsidRDefault="00D40DF1" w:rsidP="000A145E">
            <w:pPr>
              <w:spacing w:after="0"/>
            </w:pPr>
            <w:r>
              <w:t>There is disagreement, even among experts with access to all records, as to which ‘White Box’ was published first and is the First Color Edition. I lean toward the conclusion that Weiser is the first edition, based on the lack of errors in the Weiser deck (suggesting access to the actual photos), the synchronicity of the printing dates with the printing of The Book of Thoth Weiser edition, and the fact that Llewellyn doesn’t clearly claim to have published the early edition. That said, no less an authority than Hymenaeus Beta himself disagrees with my timeline and states that the Llewellyn came first.</w:t>
            </w:r>
            <w:r w:rsidR="000A145E">
              <w:t xml:space="preserve"> </w:t>
            </w:r>
          </w:p>
          <w:p w:rsidR="000A145E" w:rsidRPr="006E7E8F" w:rsidRDefault="000A145E" w:rsidP="003A2333">
            <w:pPr>
              <w:spacing w:after="0"/>
            </w:pPr>
            <w:r w:rsidRPr="000A145E">
              <w:rPr>
                <w:b/>
              </w:rPr>
              <w:t>Please Note:</w:t>
            </w:r>
            <w:r>
              <w:t xml:space="preserve"> Hymenaeus Beta generously </w:t>
            </w:r>
            <w:r w:rsidR="001B0DDA">
              <w:t>gave</w:t>
            </w:r>
            <w:r>
              <w:t xml:space="preserve"> comments; this should not be taken to mean that he endorses the accuracy of the information herein.</w:t>
            </w:r>
          </w:p>
        </w:tc>
      </w:tr>
      <w:tr w:rsidR="00C6133C" w:rsidRPr="005D72A4" w:rsidTr="00C90B73">
        <w:tc>
          <w:tcPr>
            <w:tcW w:w="5000" w:type="pct"/>
            <w:gridSpan w:val="6"/>
          </w:tcPr>
          <w:p w:rsidR="007F5389" w:rsidRDefault="007F5389" w:rsidP="00C6133C">
            <w:pPr>
              <w:pStyle w:val="Heading3"/>
              <w:outlineLvl w:val="2"/>
            </w:pPr>
          </w:p>
          <w:p w:rsidR="00C6133C" w:rsidRPr="005D72A4" w:rsidRDefault="00C6133C" w:rsidP="00981008">
            <w:pPr>
              <w:pStyle w:val="Heading3"/>
              <w:outlineLvl w:val="2"/>
            </w:pPr>
            <w:r w:rsidRPr="005D72A4">
              <w:t>Weiser</w:t>
            </w:r>
            <w:r w:rsidR="00981008">
              <w:t xml:space="preserve"> </w:t>
            </w:r>
            <w:r w:rsidRPr="005D72A4">
              <w:t>White Box A 1969</w:t>
            </w:r>
            <w:r w:rsidR="00161712">
              <w:t>(?)</w:t>
            </w:r>
          </w:p>
          <w:p w:rsidR="00C6133C" w:rsidRPr="005D72A4" w:rsidRDefault="00C6133C" w:rsidP="00C6133C">
            <w:r w:rsidRPr="005D72A4">
              <w:t xml:space="preserve">"Distributed by Samuel Weiser, 734 Broadway, N.Y. 10003; Printed in U.S.A." </w:t>
            </w:r>
          </w:p>
          <w:p w:rsidR="00C6133C" w:rsidRPr="00061ED2" w:rsidRDefault="00C6133C" w:rsidP="00061ED2">
            <w:r w:rsidRPr="005D72A4">
              <w:t>Unornamented borders on the card faces, no Hebrew letters or other symbols. The hue of the card borders is not consistent throughout the deck.</w:t>
            </w:r>
            <w:r w:rsidR="00061ED2" w:rsidRPr="009B35D2">
              <w:t xml:space="preserve"> </w:t>
            </w:r>
            <w:r w:rsidRPr="00061ED2">
              <w:t xml:space="preserve">Majors are numbered with Roman numeral at top of cards, minors with Arabic numerals. Rose Cross </w:t>
            </w:r>
            <w:r w:rsidR="003D5DDB">
              <w:t xml:space="preserve">covers the entire </w:t>
            </w:r>
            <w:r w:rsidRPr="00061ED2">
              <w:t>back</w:t>
            </w:r>
            <w:r w:rsidR="003D5DDB">
              <w:t xml:space="preserve"> of the card</w:t>
            </w:r>
            <w:r w:rsidRPr="00061ED2">
              <w:t>.</w:t>
            </w:r>
            <w:r w:rsidR="00061ED2" w:rsidRPr="009B35D2">
              <w:t xml:space="preserve"> </w:t>
            </w:r>
            <w:r w:rsidR="00161712">
              <w:t>The Caliph Card has the PO Box number as "2043".</w:t>
            </w:r>
            <w:r w:rsidR="006848B6">
              <w:t xml:space="preserve"> Stuart Kaplan gives the publication year as 1969 in his </w:t>
            </w:r>
            <w:r w:rsidR="006848B6">
              <w:rPr>
                <w:rStyle w:val="Emphasis"/>
              </w:rPr>
              <w:t>Encyclopedia of Tarot</w:t>
            </w:r>
            <w:r w:rsidR="006848B6">
              <w:t>, vol. III.</w:t>
            </w:r>
          </w:p>
          <w:p w:rsidR="00C6133C" w:rsidRPr="005D72A4" w:rsidRDefault="00C6133C" w:rsidP="00161712">
            <w:pPr>
              <w:pStyle w:val="Heading3"/>
              <w:outlineLvl w:val="2"/>
            </w:pPr>
            <w:r w:rsidRPr="005D72A4">
              <w:t xml:space="preserve">Llewellyn White Box B </w:t>
            </w:r>
            <w:r w:rsidR="00842414">
              <w:t>197</w:t>
            </w:r>
            <w:r w:rsidR="00E86729">
              <w:t>2</w:t>
            </w:r>
          </w:p>
          <w:p w:rsidR="00C6133C" w:rsidRPr="005D72A4" w:rsidRDefault="00C6133C" w:rsidP="00C6133C">
            <w:r w:rsidRPr="005D72A4">
              <w:t xml:space="preserve">Llewellyn’s </w:t>
            </w:r>
            <w:r w:rsidR="00053F17">
              <w:t>h</w:t>
            </w:r>
            <w:r w:rsidRPr="005D72A4">
              <w:t>istory site shows “Edition by Llewellyn in cooperation with O.T.O. 1971-72” and, separately, a picture of the box tagged 1/1/1972</w:t>
            </w:r>
            <w:r w:rsidR="002E5591">
              <w:t xml:space="preserve"> </w:t>
            </w:r>
            <w:r w:rsidR="002E6672">
              <w:t>[c]</w:t>
            </w:r>
            <w:r w:rsidRPr="005D72A4">
              <w:t>.</w:t>
            </w:r>
          </w:p>
          <w:p w:rsidR="00C6133C" w:rsidRPr="005D72A4" w:rsidRDefault="00383539" w:rsidP="00C6133C">
            <w:r w:rsidRPr="009B35D2">
              <w:rPr>
                <w:noProof/>
              </w:rPr>
              <w:drawing>
                <wp:anchor distT="0" distB="0" distL="114300" distR="114300" simplePos="0" relativeHeight="251673600" behindDoc="0" locked="0" layoutInCell="1" allowOverlap="1" wp14:anchorId="545403E6" wp14:editId="36267BE0">
                  <wp:simplePos x="0" y="0"/>
                  <wp:positionH relativeFrom="column">
                    <wp:posOffset>3200400</wp:posOffset>
                  </wp:positionH>
                  <wp:positionV relativeFrom="paragraph">
                    <wp:posOffset>76835</wp:posOffset>
                  </wp:positionV>
                  <wp:extent cx="3812540" cy="1874520"/>
                  <wp:effectExtent l="0" t="0" r="0" b="0"/>
                  <wp:wrapSquare wrapText="bothSides"/>
                  <wp:docPr id="26" name="Picture 26" descr="http://ecx.images-amazon.com/images/I/41U6GaHMk5L._U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cx.images-amazon.com/images/I/41U6GaHMk5L._UL500_.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80" t="30003" b="6461"/>
                          <a:stretch/>
                        </pic:blipFill>
                        <pic:spPr bwMode="auto">
                          <a:xfrm>
                            <a:off x="0" y="0"/>
                            <a:ext cx="381254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33C" w:rsidRPr="005D72A4">
              <w:t xml:space="preserve">Printed in Hong Kong. </w:t>
            </w:r>
          </w:p>
          <w:p w:rsidR="00E86729" w:rsidRPr="007B02C4" w:rsidRDefault="00E86729" w:rsidP="007B02C4">
            <w:pPr>
              <w:pStyle w:val="Heading3"/>
              <w:outlineLvl w:val="2"/>
            </w:pPr>
            <w:r w:rsidRPr="007B02C4">
              <w:t>Lewellyn-Weiser Edition White Box B 1973</w:t>
            </w:r>
          </w:p>
          <w:p w:rsidR="00E86729" w:rsidRPr="005D72A4" w:rsidRDefault="00E86729" w:rsidP="00E86729">
            <w:r w:rsidRPr="005D72A4">
              <w:t xml:space="preserve">Printed in U.S.A. </w:t>
            </w:r>
            <w:r w:rsidR="00981008">
              <w:t>published with the collaboration of Grady McMurtry, Lee Heflin, and Gerald Yorke.</w:t>
            </w:r>
          </w:p>
          <w:p w:rsidR="00E86729" w:rsidRDefault="00E86729" w:rsidP="00E86729">
            <w:r w:rsidRPr="005D72A4">
              <w:t>Unornamented borders on the card faces, no Hebrew letters or other symbols. Majors numbered with Roman numeral, minors with Arabic numerals.</w:t>
            </w:r>
            <w:r>
              <w:t xml:space="preserve"> </w:t>
            </w:r>
            <w:r w:rsidRPr="005D72A4">
              <w:t>Rose Cross back.</w:t>
            </w:r>
            <w:r>
              <w:t xml:space="preserve"> </w:t>
            </w:r>
          </w:p>
          <w:p w:rsidR="00C6133C" w:rsidRPr="005D72A4" w:rsidRDefault="00C6133C" w:rsidP="00C6133C">
            <w:r w:rsidRPr="005D72A4">
              <w:lastRenderedPageBreak/>
              <w:t xml:space="preserve">Nearly identical to the Weiser edition, however there </w:t>
            </w:r>
            <w:r w:rsidR="008A67D4">
              <w:t>were</w:t>
            </w:r>
            <w:r w:rsidR="001F4821">
              <w:t xml:space="preserve"> (at least)</w:t>
            </w:r>
            <w:r w:rsidRPr="005D72A4">
              <w:t xml:space="preserve"> two misprints in </w:t>
            </w:r>
            <w:r w:rsidR="001F4821">
              <w:t>both</w:t>
            </w:r>
            <w:r w:rsidR="00AD694C">
              <w:t xml:space="preserve"> </w:t>
            </w:r>
            <w:r w:rsidRPr="005D72A4">
              <w:t>the</w:t>
            </w:r>
            <w:r w:rsidR="001A50B9">
              <w:t xml:space="preserve"> Hong Kong </w:t>
            </w:r>
            <w:r w:rsidR="001F4821">
              <w:t>and</w:t>
            </w:r>
            <w:r w:rsidR="00E86729">
              <w:t xml:space="preserve"> early</w:t>
            </w:r>
            <w:r w:rsidR="001F4821">
              <w:t xml:space="preserve"> U.S. </w:t>
            </w:r>
            <w:r w:rsidR="001A50B9">
              <w:t>printing</w:t>
            </w:r>
            <w:r w:rsidR="001F4821">
              <w:t>s</w:t>
            </w:r>
            <w:r w:rsidR="001A50B9">
              <w:t xml:space="preserve"> of the</w:t>
            </w:r>
            <w:r w:rsidRPr="005D72A4">
              <w:t xml:space="preserve"> Llewellyn edition</w:t>
            </w:r>
            <w:r w:rsidR="00205BDB">
              <w:t xml:space="preserve"> that do not appear in the Weiser</w:t>
            </w:r>
            <w:r w:rsidRPr="005D72A4">
              <w:t xml:space="preserve">: </w:t>
            </w:r>
          </w:p>
          <w:p w:rsidR="00C6133C" w:rsidRPr="005D72A4" w:rsidRDefault="00C6133C" w:rsidP="00C6133C">
            <w:pPr>
              <w:pStyle w:val="ListParagraph"/>
              <w:numPr>
                <w:ilvl w:val="0"/>
                <w:numId w:val="7"/>
              </w:numPr>
            </w:pPr>
            <w:r w:rsidRPr="005D72A4">
              <w:t xml:space="preserve">The number "8" is missing from the top of the "8 of Cups" card. </w:t>
            </w:r>
          </w:p>
          <w:p w:rsidR="00C6133C" w:rsidRDefault="00C6133C" w:rsidP="00C6133C">
            <w:pPr>
              <w:pStyle w:val="ListParagraph"/>
              <w:numPr>
                <w:ilvl w:val="0"/>
                <w:numId w:val="7"/>
              </w:numPr>
            </w:pPr>
            <w:r w:rsidRPr="005D72A4">
              <w:t>The illustration for the "Ace of Pentacles" card is printed upside-down.</w:t>
            </w:r>
          </w:p>
          <w:p w:rsidR="00981008" w:rsidRPr="00981008" w:rsidRDefault="00981008" w:rsidP="00981008">
            <w:r>
              <w:t>Later printings of the Lewellyn-Weiser Edition corrected these defects.</w:t>
            </w:r>
            <w:r w:rsidR="00161712">
              <w:t xml:space="preserve"> Early printings give the PO Box number as "2043", in later printings it was changed to "1111."</w:t>
            </w:r>
          </w:p>
        </w:tc>
      </w:tr>
      <w:tr w:rsidR="00170D4A" w:rsidRPr="0033299F" w:rsidTr="00C90B73">
        <w:tc>
          <w:tcPr>
            <w:tcW w:w="5000" w:type="pct"/>
            <w:gridSpan w:val="6"/>
          </w:tcPr>
          <w:p w:rsidR="006D08C1" w:rsidRPr="006D08C1" w:rsidRDefault="00FE5139" w:rsidP="00ED4A86">
            <w:pPr>
              <w:pStyle w:val="Heading2"/>
              <w:outlineLvl w:val="1"/>
              <w:rPr>
                <w:rFonts w:cstheme="minorHAnsi"/>
              </w:rPr>
            </w:pPr>
            <w:r>
              <w:lastRenderedPageBreak/>
              <w:t>First Reissue</w:t>
            </w:r>
          </w:p>
          <w:p w:rsidR="002802F9" w:rsidRDefault="0033299F" w:rsidP="006E34FF">
            <w:r w:rsidRPr="0033299F">
              <w:t xml:space="preserve">In </w:t>
            </w:r>
            <w:r w:rsidR="002E1095" w:rsidRPr="00FD1654">
              <w:t>1977</w:t>
            </w:r>
            <w:r w:rsidR="00FD1654">
              <w:t>, due to the efforts of Gerald Yorke</w:t>
            </w:r>
            <w:r w:rsidR="000D5BFA">
              <w:t xml:space="preserve"> and </w:t>
            </w:r>
            <w:r w:rsidR="00FD1654">
              <w:t>Stephen Skinner</w:t>
            </w:r>
            <w:r w:rsidRPr="0033299F">
              <w:t xml:space="preserve">, the original artwork was re-photographed and higher quality </w:t>
            </w:r>
            <w:r w:rsidR="007B1568">
              <w:t>images</w:t>
            </w:r>
            <w:r w:rsidRPr="0033299F">
              <w:t xml:space="preserve"> </w:t>
            </w:r>
            <w:r w:rsidR="00F25843">
              <w:t>became available</w:t>
            </w:r>
            <w:r w:rsidRPr="0033299F">
              <w:t>.</w:t>
            </w:r>
            <w:r>
              <w:t xml:space="preserve"> </w:t>
            </w:r>
            <w:r w:rsidR="002E6672">
              <w:t>[d]</w:t>
            </w:r>
            <w:r w:rsidR="00A03FD7">
              <w:t xml:space="preserve"> </w:t>
            </w:r>
            <w:r w:rsidR="00F25843">
              <w:t xml:space="preserve">The deck was reissued with </w:t>
            </w:r>
            <w:proofErr w:type="gramStart"/>
            <w:r w:rsidR="00F25843">
              <w:t>a number of</w:t>
            </w:r>
            <w:proofErr w:type="gramEnd"/>
            <w:r w:rsidR="00F25843">
              <w:t xml:space="preserve"> changes</w:t>
            </w:r>
            <w:r w:rsidR="00DD3DC8">
              <w:t>:</w:t>
            </w:r>
            <w:r w:rsidR="007B1568">
              <w:t xml:space="preserve"> </w:t>
            </w:r>
          </w:p>
          <w:p w:rsidR="00277D4F" w:rsidRPr="0033299F" w:rsidRDefault="002802F9" w:rsidP="00C04CE8">
            <w:r>
              <w:t>The</w:t>
            </w:r>
            <w:r w:rsidR="005C1379">
              <w:t xml:space="preserve"> box </w:t>
            </w:r>
            <w:r w:rsidR="00717C75">
              <w:t>became</w:t>
            </w:r>
            <w:r w:rsidR="005C1379">
              <w:t xml:space="preserve"> </w:t>
            </w:r>
            <w:r w:rsidR="005C1379">
              <w:rPr>
                <w:rFonts w:eastAsia="Times New Roman" w:cstheme="minorHAnsi"/>
              </w:rPr>
              <w:t>a s</w:t>
            </w:r>
            <w:r w:rsidR="005C1379" w:rsidRPr="00B35975">
              <w:rPr>
                <w:rFonts w:eastAsia="Times New Roman" w:cstheme="minorHAnsi"/>
              </w:rPr>
              <w:t>tandard card</w:t>
            </w:r>
            <w:r w:rsidR="005C1379">
              <w:rPr>
                <w:rFonts w:eastAsia="Times New Roman" w:cstheme="minorHAnsi"/>
              </w:rPr>
              <w:t>-</w:t>
            </w:r>
            <w:r w:rsidR="005C1379" w:rsidRPr="00B35975">
              <w:rPr>
                <w:rFonts w:eastAsia="Times New Roman" w:cstheme="minorHAnsi"/>
              </w:rPr>
              <w:t>box with top flap opening</w:t>
            </w:r>
            <w:r w:rsidR="005C1379">
              <w:rPr>
                <w:rFonts w:eastAsia="Times New Roman" w:cstheme="minorHAnsi"/>
              </w:rPr>
              <w:t>,</w:t>
            </w:r>
            <w:r w:rsidR="005C1379" w:rsidRPr="008256ED">
              <w:rPr>
                <w:rFonts w:cstheme="minorHAnsi"/>
              </w:rPr>
              <w:t xml:space="preserve"> white with printing in black and red</w:t>
            </w:r>
            <w:r w:rsidR="000D5BFA">
              <w:rPr>
                <w:rFonts w:cstheme="minorHAnsi"/>
              </w:rPr>
              <w:t xml:space="preserve"> and</w:t>
            </w:r>
            <w:r w:rsidR="005C1379">
              <w:rPr>
                <w:rFonts w:cstheme="minorHAnsi"/>
              </w:rPr>
              <w:t xml:space="preserve"> a red O.T.O. lamen</w:t>
            </w:r>
            <w:r w:rsidR="005C1379" w:rsidRPr="008256ED">
              <w:rPr>
                <w:rFonts w:cstheme="minorHAnsi"/>
              </w:rPr>
              <w:t>.</w:t>
            </w:r>
            <w:r w:rsidR="00C04CE8">
              <w:rPr>
                <w:rFonts w:cstheme="minorHAnsi"/>
              </w:rPr>
              <w:t xml:space="preserve"> </w:t>
            </w:r>
            <w:r w:rsidR="007D172F">
              <w:rPr>
                <w:rFonts w:cstheme="minorHAnsi"/>
              </w:rPr>
              <w:t xml:space="preserve">The back of the box </w:t>
            </w:r>
            <w:r w:rsidR="006C358A">
              <w:rPr>
                <w:rFonts w:cstheme="minorHAnsi"/>
              </w:rPr>
              <w:t>was</w:t>
            </w:r>
            <w:r w:rsidR="007D172F">
              <w:rPr>
                <w:rFonts w:cstheme="minorHAnsi"/>
              </w:rPr>
              <w:t xml:space="preserve"> </w:t>
            </w:r>
            <w:r w:rsidR="006C358A">
              <w:rPr>
                <w:rFonts w:cstheme="minorHAnsi"/>
              </w:rPr>
              <w:t xml:space="preserve">still </w:t>
            </w:r>
            <w:r w:rsidR="007D172F">
              <w:rPr>
                <w:rFonts w:cstheme="minorHAnsi"/>
              </w:rPr>
              <w:t xml:space="preserve">the Rose Cross, but ‘ghosted’ </w:t>
            </w:r>
            <w:r w:rsidR="007D172F">
              <w:rPr>
                <w:rFonts w:eastAsia="Times New Roman" w:cstheme="minorHAnsi"/>
              </w:rPr>
              <w:t>and overlaid with text.</w:t>
            </w:r>
            <w:r w:rsidR="007B1568">
              <w:rPr>
                <w:rFonts w:eastAsia="Times New Roman" w:cstheme="minorHAnsi"/>
              </w:rPr>
              <w:t xml:space="preserve"> </w:t>
            </w:r>
            <w:r w:rsidR="007B1568">
              <w:t xml:space="preserve">The </w:t>
            </w:r>
            <w:r w:rsidR="00823AB7">
              <w:t>geometric</w:t>
            </w:r>
            <w:r w:rsidR="00717C75">
              <w:t xml:space="preserve"> bo</w:t>
            </w:r>
            <w:r w:rsidR="0072733E">
              <w:t xml:space="preserve">rder </w:t>
            </w:r>
            <w:r w:rsidR="00823AB7">
              <w:t xml:space="preserve">featured on the original art </w:t>
            </w:r>
            <w:r w:rsidR="0072733E">
              <w:t xml:space="preserve">was </w:t>
            </w:r>
            <w:r w:rsidR="00040B5C">
              <w:t>included on</w:t>
            </w:r>
            <w:r w:rsidR="0072733E">
              <w:t xml:space="preserve"> the card faces </w:t>
            </w:r>
            <w:r w:rsidR="0006436D">
              <w:t>for the first</w:t>
            </w:r>
            <w:r w:rsidR="0072733E">
              <w:t xml:space="preserve"> time, </w:t>
            </w:r>
            <w:r w:rsidR="00823AB7">
              <w:t xml:space="preserve">together </w:t>
            </w:r>
            <w:r w:rsidR="0072733E">
              <w:t>with</w:t>
            </w:r>
            <w:r w:rsidR="007B1568">
              <w:rPr>
                <w:rFonts w:eastAsia="Times New Roman" w:cstheme="minorHAnsi"/>
              </w:rPr>
              <w:t xml:space="preserve"> </w:t>
            </w:r>
            <w:r w:rsidR="00823AB7">
              <w:t>the</w:t>
            </w:r>
            <w:r w:rsidR="007B1568" w:rsidRPr="000A2F91">
              <w:t xml:space="preserve"> Hebrew letter</w:t>
            </w:r>
            <w:r w:rsidR="00823AB7">
              <w:t>s</w:t>
            </w:r>
            <w:r w:rsidR="007B1568" w:rsidRPr="000A2F91">
              <w:t xml:space="preserve"> </w:t>
            </w:r>
            <w:r w:rsidR="00823AB7">
              <w:t>and alchemical or astrological attributions next to</w:t>
            </w:r>
            <w:r w:rsidR="0072733E">
              <w:t xml:space="preserve"> the t</w:t>
            </w:r>
            <w:r w:rsidR="0072733E" w:rsidRPr="000A2F91">
              <w:t>itle</w:t>
            </w:r>
            <w:r w:rsidR="0072733E">
              <w:t>s</w:t>
            </w:r>
            <w:r w:rsidR="0072733E" w:rsidRPr="000A2F91">
              <w:t xml:space="preserve"> o</w:t>
            </w:r>
            <w:r w:rsidR="0072733E">
              <w:t>f</w:t>
            </w:r>
            <w:r w:rsidR="0072733E" w:rsidRPr="000A2F91">
              <w:t xml:space="preserve"> the </w:t>
            </w:r>
            <w:r w:rsidR="0072733E">
              <w:t>Trumps</w:t>
            </w:r>
            <w:r w:rsidR="007B1568" w:rsidRPr="000A2F91">
              <w:t>.</w:t>
            </w:r>
            <w:r w:rsidR="00E52672">
              <w:t xml:space="preserve"> </w:t>
            </w:r>
            <w:proofErr w:type="gramStart"/>
            <w:r w:rsidR="00E52672">
              <w:t>A</w:t>
            </w:r>
            <w:proofErr w:type="gramEnd"/>
            <w:r w:rsidR="00E52672">
              <w:t xml:space="preserve"> LWB was </w:t>
            </w:r>
            <w:r w:rsidR="008D22D0">
              <w:t>added</w:t>
            </w:r>
            <w:r w:rsidR="00E52672">
              <w:t xml:space="preserve">, with text </w:t>
            </w:r>
            <w:r w:rsidR="001E399A">
              <w:t>“</w:t>
            </w:r>
            <w:r w:rsidR="00B17618">
              <w:t>by James Wasserman, plus essay written by Lady Frieda Harris with commentary and footnotes by Stuart R Kaplan”</w:t>
            </w:r>
            <w:r w:rsidR="00515B02">
              <w:t>,</w:t>
            </w:r>
            <w:r w:rsidR="00B17618">
              <w:t xml:space="preserve"> </w:t>
            </w:r>
            <w:r w:rsidR="005149F5">
              <w:t>this bec</w:t>
            </w:r>
            <w:r w:rsidR="0006436D">
              <w:t>a</w:t>
            </w:r>
            <w:r w:rsidR="005149F5">
              <w:t>me a standard feature</w:t>
            </w:r>
            <w:r w:rsidR="00E52672">
              <w:t>.</w:t>
            </w:r>
            <w:r w:rsidR="00DB5545">
              <w:t xml:space="preserve"> </w:t>
            </w:r>
            <w:r w:rsidR="005149F5">
              <w:t xml:space="preserve">(Note: </w:t>
            </w:r>
            <w:r w:rsidR="00AC7867">
              <w:rPr>
                <w:rFonts w:eastAsia="Times New Roman" w:cstheme="minorHAnsi"/>
              </w:rPr>
              <w:t>When looking at a specific deck, d</w:t>
            </w:r>
            <w:r w:rsidR="005149F5" w:rsidRPr="00D30AB0">
              <w:rPr>
                <w:rFonts w:eastAsia="Times New Roman" w:cstheme="minorHAnsi"/>
              </w:rPr>
              <w:t>on’t confuse the card publication date</w:t>
            </w:r>
            <w:r w:rsidR="005149F5">
              <w:rPr>
                <w:rFonts w:eastAsia="Times New Roman" w:cstheme="minorHAnsi"/>
              </w:rPr>
              <w:t>s</w:t>
            </w:r>
            <w:r w:rsidR="005149F5" w:rsidRPr="00D30AB0">
              <w:rPr>
                <w:rFonts w:eastAsia="Times New Roman" w:cstheme="minorHAnsi"/>
              </w:rPr>
              <w:t xml:space="preserve"> with the LWB publication date</w:t>
            </w:r>
            <w:r w:rsidR="005149F5">
              <w:rPr>
                <w:rFonts w:eastAsia="Times New Roman" w:cstheme="minorHAnsi"/>
              </w:rPr>
              <w:t>s</w:t>
            </w:r>
            <w:r w:rsidR="005149F5" w:rsidRPr="00D30AB0">
              <w:rPr>
                <w:rFonts w:eastAsia="Times New Roman" w:cstheme="minorHAnsi"/>
              </w:rPr>
              <w:t>.</w:t>
            </w:r>
            <w:r w:rsidR="005149F5">
              <w:rPr>
                <w:rFonts w:eastAsia="Times New Roman" w:cstheme="minorHAnsi"/>
              </w:rPr>
              <w:t xml:space="preserve">) </w:t>
            </w:r>
            <w:r w:rsidR="005149F5">
              <w:t>The cards remain</w:t>
            </w:r>
            <w:r w:rsidR="00327BF0">
              <w:t>ed</w:t>
            </w:r>
            <w:r w:rsidR="005149F5">
              <w:t xml:space="preserve"> large format (5.5 x 3.75) </w:t>
            </w:r>
            <w:r w:rsidR="005149F5">
              <w:rPr>
                <w:rFonts w:cstheme="minorHAnsi"/>
              </w:rPr>
              <w:t>and the</w:t>
            </w:r>
            <w:r w:rsidR="00FA01C5" w:rsidRPr="00B35975">
              <w:rPr>
                <w:rFonts w:cstheme="minorHAnsi"/>
              </w:rPr>
              <w:t xml:space="preserve"> O.T.O. contact card with address</w:t>
            </w:r>
            <w:r w:rsidR="005149F5">
              <w:rPr>
                <w:rFonts w:cstheme="minorHAnsi"/>
              </w:rPr>
              <w:t xml:space="preserve"> </w:t>
            </w:r>
            <w:r w:rsidR="00327BF0">
              <w:rPr>
                <w:rFonts w:cstheme="minorHAnsi"/>
              </w:rPr>
              <w:t>was</w:t>
            </w:r>
            <w:r w:rsidR="005149F5">
              <w:rPr>
                <w:rFonts w:cstheme="minorHAnsi"/>
              </w:rPr>
              <w:t xml:space="preserve"> included</w:t>
            </w:r>
            <w:r w:rsidR="00FA01C5" w:rsidRPr="00B35975">
              <w:rPr>
                <w:rFonts w:cstheme="minorHAnsi"/>
              </w:rPr>
              <w:t>.</w:t>
            </w:r>
            <w:r w:rsidR="00D30AB0">
              <w:rPr>
                <w:rFonts w:cstheme="minorHAnsi"/>
              </w:rPr>
              <w:t xml:space="preserve"> </w:t>
            </w:r>
            <w:r w:rsidR="00DB5545">
              <w:t xml:space="preserve">There </w:t>
            </w:r>
            <w:r w:rsidR="00327BF0">
              <w:t>were</w:t>
            </w:r>
            <w:r w:rsidR="00DB5545">
              <w:t xml:space="preserve"> several slightly different editions of this version</w:t>
            </w:r>
            <w:r w:rsidR="00737E81">
              <w:t>, all OOP</w:t>
            </w:r>
            <w:r w:rsidR="00DB5545">
              <w:t>.</w:t>
            </w:r>
            <w:r w:rsidR="00737E81">
              <w:t xml:space="preserve"> </w:t>
            </w:r>
          </w:p>
        </w:tc>
      </w:tr>
      <w:tr w:rsidR="00FA01C5" w:rsidRPr="00DF0FD5" w:rsidTr="00C90B73">
        <w:tc>
          <w:tcPr>
            <w:tcW w:w="1590" w:type="pct"/>
            <w:gridSpan w:val="3"/>
            <w:vMerge w:val="restart"/>
          </w:tcPr>
          <w:p w:rsidR="00515B02" w:rsidRDefault="002B527A" w:rsidP="00C4195A">
            <w:pPr>
              <w:pStyle w:val="Heading3"/>
              <w:jc w:val="right"/>
              <w:outlineLvl w:val="2"/>
            </w:pPr>
            <w:r>
              <w:rPr>
                <w:noProof/>
                <w:sz w:val="20"/>
                <w:szCs w:val="20"/>
              </w:rPr>
              <w:drawing>
                <wp:inline distT="0" distB="0" distL="0" distR="0" wp14:anchorId="2F94BED0" wp14:editId="7868EB54">
                  <wp:extent cx="1905000" cy="83743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ser wbc.png"/>
                          <pic:cNvPicPr/>
                        </pic:nvPicPr>
                        <pic:blipFill>
                          <a:blip r:embed="rId11">
                            <a:extLst>
                              <a:ext uri="{28A0092B-C50C-407E-A947-70E740481C1C}">
                                <a14:useLocalDpi xmlns:a14="http://schemas.microsoft.com/office/drawing/2010/main" val="0"/>
                              </a:ext>
                            </a:extLst>
                          </a:blip>
                          <a:stretch>
                            <a:fillRect/>
                          </a:stretch>
                        </pic:blipFill>
                        <pic:spPr>
                          <a:xfrm>
                            <a:off x="0" y="0"/>
                            <a:ext cx="1911141" cy="840134"/>
                          </a:xfrm>
                          <a:prstGeom prst="rect">
                            <a:avLst/>
                          </a:prstGeom>
                        </pic:spPr>
                      </pic:pic>
                    </a:graphicData>
                  </a:graphic>
                </wp:inline>
              </w:drawing>
            </w:r>
          </w:p>
          <w:p w:rsidR="00E44B8E" w:rsidRPr="00E44B8E" w:rsidRDefault="00E44B8E" w:rsidP="00C4195A">
            <w:pPr>
              <w:pStyle w:val="Heading3"/>
              <w:outlineLvl w:val="2"/>
            </w:pPr>
            <w:r>
              <w:rPr>
                <w:noProof/>
              </w:rPr>
              <w:drawing>
                <wp:inline distT="0" distB="0" distL="0" distR="0" wp14:anchorId="6C18F770" wp14:editId="14D9828B">
                  <wp:extent cx="2004417" cy="600075"/>
                  <wp:effectExtent l="0" t="0" r="0" b="0"/>
                  <wp:docPr id="35" name="Picture 35" descr="http://ecx.images-amazon.com/images/I/41zQDJaHM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41zQDJaHMB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0" t="31781" r="2600" b="28767"/>
                          <a:stretch/>
                        </pic:blipFill>
                        <pic:spPr bwMode="auto">
                          <a:xfrm>
                            <a:off x="0" y="0"/>
                            <a:ext cx="2004417"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FA01C5" w:rsidRPr="00FA01C5" w:rsidRDefault="00FA01C5" w:rsidP="00C4195A">
            <w:pPr>
              <w:pStyle w:val="Heading3"/>
              <w:outlineLvl w:val="2"/>
              <w:rPr>
                <w:noProof/>
              </w:rPr>
            </w:pPr>
            <w:r w:rsidRPr="00E44B8E">
              <w:rPr>
                <w:noProof/>
              </w:rPr>
              <w:lastRenderedPageBreak/>
              <w:drawing>
                <wp:inline distT="0" distB="0" distL="0" distR="0" wp14:anchorId="7771D5E6" wp14:editId="6527DCBA">
                  <wp:extent cx="1004341" cy="1421903"/>
                  <wp:effectExtent l="0" t="0" r="5715" b="6985"/>
                  <wp:docPr id="38" name="Picture 38" descr="http://ecx.images-amazon.com/images/I/71CdlKhNU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71CdlKhNUM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341" cy="1421903"/>
                          </a:xfrm>
                          <a:prstGeom prst="rect">
                            <a:avLst/>
                          </a:prstGeom>
                          <a:noFill/>
                          <a:ln>
                            <a:noFill/>
                          </a:ln>
                        </pic:spPr>
                      </pic:pic>
                    </a:graphicData>
                  </a:graphic>
                </wp:inline>
              </w:drawing>
            </w:r>
            <w:r>
              <w:rPr>
                <w:noProof/>
              </w:rPr>
              <w:drawing>
                <wp:inline distT="0" distB="0" distL="0" distR="0" wp14:anchorId="454BB54B" wp14:editId="0476E367">
                  <wp:extent cx="963742" cy="1419225"/>
                  <wp:effectExtent l="0" t="0" r="8255" b="0"/>
                  <wp:docPr id="37" name="Picture 37" descr="http://ecx.images-amazon.com/images/I/81-thB2x7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ecx.images-amazon.com/images/I/81-thB2x7s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8374" cy="1426047"/>
                          </a:xfrm>
                          <a:prstGeom prst="rect">
                            <a:avLst/>
                          </a:prstGeom>
                          <a:noFill/>
                          <a:ln>
                            <a:noFill/>
                          </a:ln>
                        </pic:spPr>
                      </pic:pic>
                    </a:graphicData>
                  </a:graphic>
                </wp:inline>
              </w:drawing>
            </w:r>
          </w:p>
        </w:tc>
        <w:tc>
          <w:tcPr>
            <w:tcW w:w="3410" w:type="pct"/>
            <w:gridSpan w:val="3"/>
          </w:tcPr>
          <w:p w:rsidR="00FA01C5" w:rsidRDefault="00FA01C5" w:rsidP="0033299F">
            <w:pPr>
              <w:pStyle w:val="Heading3"/>
              <w:outlineLvl w:val="2"/>
              <w:rPr>
                <w:rFonts w:eastAsia="Times New Roman"/>
              </w:rPr>
            </w:pPr>
            <w:r>
              <w:rPr>
                <w:rFonts w:eastAsia="Times New Roman"/>
              </w:rPr>
              <w:lastRenderedPageBreak/>
              <w:t>Weiser</w:t>
            </w:r>
          </w:p>
          <w:p w:rsidR="00FA01C5" w:rsidRDefault="00FA01C5" w:rsidP="00556910">
            <w:pPr>
              <w:spacing w:after="0" w:line="360" w:lineRule="auto"/>
              <w:rPr>
                <w:rFonts w:cstheme="minorHAnsi"/>
              </w:rPr>
            </w:pPr>
            <w:r w:rsidRPr="00540F13">
              <w:t xml:space="preserve">White </w:t>
            </w:r>
            <w:r w:rsidRPr="00027560">
              <w:t>Box C</w:t>
            </w:r>
            <w:r w:rsidRPr="00027560">
              <w:rPr>
                <w:rFonts w:cstheme="minorHAnsi"/>
              </w:rPr>
              <w:t xml:space="preserve"> </w:t>
            </w:r>
            <w:r w:rsidR="00044A5E" w:rsidRPr="00027560">
              <w:rPr>
                <w:rFonts w:cstheme="minorHAnsi"/>
              </w:rPr>
              <w:t>1978</w:t>
            </w:r>
          </w:p>
          <w:p w:rsidR="00FA01C5" w:rsidRDefault="00FA01C5" w:rsidP="0033299F">
            <w:pPr>
              <w:spacing w:after="0"/>
              <w:rPr>
                <w:rFonts w:cstheme="minorHAnsi"/>
              </w:rPr>
            </w:pPr>
            <w:r w:rsidRPr="008256ED">
              <w:rPr>
                <w:rFonts w:cstheme="minorHAnsi"/>
              </w:rPr>
              <w:t>Samuel Weiser Inc. in co-operation with US Games Systems Inc.</w:t>
            </w:r>
          </w:p>
          <w:p w:rsidR="00FA01C5" w:rsidRDefault="00FA01C5" w:rsidP="00B15BBD">
            <w:pPr>
              <w:spacing w:after="0"/>
              <w:rPr>
                <w:rFonts w:cstheme="minorHAnsi"/>
              </w:rPr>
            </w:pPr>
            <w:r>
              <w:rPr>
                <w:rFonts w:cstheme="minorHAnsi"/>
              </w:rPr>
              <w:t>P</w:t>
            </w:r>
            <w:r w:rsidRPr="008256ED">
              <w:rPr>
                <w:rFonts w:cstheme="minorHAnsi"/>
              </w:rPr>
              <w:t>rinted in Belgium by Carta Mundi.</w:t>
            </w:r>
          </w:p>
          <w:p w:rsidR="00FA01C5" w:rsidRPr="008256ED" w:rsidRDefault="00FA01C5" w:rsidP="002A767C">
            <w:pPr>
              <w:rPr>
                <w:rFonts w:cstheme="minorHAnsi"/>
              </w:rPr>
            </w:pPr>
            <w:r w:rsidRPr="008256ED">
              <w:rPr>
                <w:rFonts w:cstheme="minorHAnsi"/>
              </w:rPr>
              <w:t>A booklet accompanies the deck stating copyright 1978 by Stuart R. Kaplan and Donald Weiser.</w:t>
            </w:r>
          </w:p>
        </w:tc>
      </w:tr>
      <w:tr w:rsidR="00FA01C5" w:rsidRPr="00B35975" w:rsidTr="00C90B73">
        <w:tc>
          <w:tcPr>
            <w:tcW w:w="1590" w:type="pct"/>
            <w:gridSpan w:val="3"/>
            <w:vMerge/>
          </w:tcPr>
          <w:p w:rsidR="00FA01C5" w:rsidRPr="009359AB" w:rsidRDefault="00FA01C5" w:rsidP="00DC4F50">
            <w:pPr>
              <w:spacing w:after="0"/>
            </w:pPr>
          </w:p>
        </w:tc>
        <w:tc>
          <w:tcPr>
            <w:tcW w:w="3410" w:type="pct"/>
            <w:gridSpan w:val="3"/>
          </w:tcPr>
          <w:p w:rsidR="00FA01C5" w:rsidRPr="00B35975" w:rsidRDefault="00FA01C5" w:rsidP="00756EDE">
            <w:pPr>
              <w:pStyle w:val="Heading3"/>
              <w:outlineLvl w:val="2"/>
            </w:pPr>
            <w:r>
              <w:t>Llewellyn</w:t>
            </w:r>
            <w:r w:rsidRPr="00B35975">
              <w:t xml:space="preserve"> </w:t>
            </w:r>
          </w:p>
          <w:p w:rsidR="00FA01C5" w:rsidRPr="00B35975" w:rsidRDefault="00FA01C5" w:rsidP="00FA01C5">
            <w:pPr>
              <w:rPr>
                <w:rFonts w:cstheme="minorHAnsi"/>
              </w:rPr>
            </w:pPr>
            <w:r>
              <w:rPr>
                <w:rFonts w:cstheme="minorHAnsi"/>
              </w:rPr>
              <w:t>D</w:t>
            </w:r>
            <w:r w:rsidRPr="00B35975">
              <w:rPr>
                <w:rFonts w:cstheme="minorHAnsi"/>
              </w:rPr>
              <w:t xml:space="preserve">ate </w:t>
            </w:r>
            <w:r>
              <w:rPr>
                <w:rFonts w:cstheme="minorHAnsi"/>
              </w:rPr>
              <w:t xml:space="preserve">unknown. </w:t>
            </w:r>
            <w:r w:rsidRPr="00B35975">
              <w:rPr>
                <w:rFonts w:cstheme="minorHAnsi"/>
              </w:rPr>
              <w:t xml:space="preserve">Publication information on the top of the box reads "Distributed by Llewellyn Publications, P.O. Box 43383, St. Paul, MN 55164. Cards printed in Belgium. Booklet and box printed in USA." </w:t>
            </w:r>
          </w:p>
        </w:tc>
      </w:tr>
      <w:tr w:rsidR="00FA01C5" w:rsidRPr="00DF0FD5" w:rsidTr="00C90B73">
        <w:tc>
          <w:tcPr>
            <w:tcW w:w="1590" w:type="pct"/>
            <w:gridSpan w:val="3"/>
            <w:vMerge/>
          </w:tcPr>
          <w:p w:rsidR="00FA01C5" w:rsidRPr="00DF0FD5" w:rsidRDefault="00FA01C5" w:rsidP="00DC4F50">
            <w:pPr>
              <w:spacing w:after="0"/>
              <w:rPr>
                <w:rFonts w:cstheme="minorHAnsi"/>
                <w:noProof/>
              </w:rPr>
            </w:pPr>
          </w:p>
        </w:tc>
        <w:tc>
          <w:tcPr>
            <w:tcW w:w="3410" w:type="pct"/>
            <w:gridSpan w:val="3"/>
          </w:tcPr>
          <w:p w:rsidR="00FA01C5" w:rsidRDefault="00FA01C5" w:rsidP="00FA01C5">
            <w:pPr>
              <w:pStyle w:val="Heading3"/>
              <w:outlineLvl w:val="2"/>
              <w:rPr>
                <w:rFonts w:eastAsia="Times New Roman"/>
              </w:rPr>
            </w:pPr>
            <w:r>
              <w:rPr>
                <w:rFonts w:eastAsia="Times New Roman"/>
              </w:rPr>
              <w:t>Weiser</w:t>
            </w:r>
          </w:p>
          <w:p w:rsidR="00C04CE8" w:rsidRDefault="00C04CE8" w:rsidP="00DC4F50">
            <w:pPr>
              <w:spacing w:after="0"/>
              <w:rPr>
                <w:rFonts w:cstheme="minorHAnsi"/>
              </w:rPr>
            </w:pPr>
            <w:r>
              <w:rPr>
                <w:rFonts w:cstheme="minorHAnsi"/>
              </w:rPr>
              <w:t>1983</w:t>
            </w:r>
          </w:p>
          <w:p w:rsidR="00FA01C5" w:rsidRDefault="00FA01C5" w:rsidP="00DC4F50">
            <w:pPr>
              <w:spacing w:after="0"/>
              <w:rPr>
                <w:rFonts w:cstheme="minorHAnsi"/>
              </w:rPr>
            </w:pPr>
            <w:r w:rsidRPr="008256ED">
              <w:rPr>
                <w:rFonts w:cstheme="minorHAnsi"/>
              </w:rPr>
              <w:t>Samuel Weiser Inc. in co-operation with</w:t>
            </w:r>
            <w:r>
              <w:rPr>
                <w:rFonts w:cstheme="minorHAnsi"/>
              </w:rPr>
              <w:t xml:space="preserve"> US Games Systems Inc. </w:t>
            </w:r>
          </w:p>
          <w:p w:rsidR="00FA01C5" w:rsidRPr="00DF0FD5" w:rsidRDefault="00FA01C5" w:rsidP="001D3EC1">
            <w:pPr>
              <w:spacing w:after="0"/>
              <w:rPr>
                <w:rFonts w:cstheme="minorHAnsi"/>
              </w:rPr>
            </w:pPr>
            <w:r w:rsidRPr="008256ED">
              <w:rPr>
                <w:rFonts w:cstheme="minorHAnsi"/>
              </w:rPr>
              <w:t>I</w:t>
            </w:r>
            <w:r w:rsidR="001D3EC1">
              <w:rPr>
                <w:rFonts w:cstheme="minorHAnsi"/>
              </w:rPr>
              <w:t xml:space="preserve">n 1983 an ISBN-number was added: </w:t>
            </w:r>
            <w:r w:rsidRPr="00D0155E">
              <w:t>ISBN 0-87728-452-0</w:t>
            </w:r>
          </w:p>
        </w:tc>
      </w:tr>
      <w:tr w:rsidR="00BE4A97" w:rsidRPr="00DF0FD5" w:rsidTr="00C90B73">
        <w:tc>
          <w:tcPr>
            <w:tcW w:w="5000" w:type="pct"/>
            <w:gridSpan w:val="6"/>
          </w:tcPr>
          <w:p w:rsidR="00BE4A97" w:rsidRPr="00DF0FD5" w:rsidRDefault="00AF2FCA" w:rsidP="00AF2FCA">
            <w:pPr>
              <w:pStyle w:val="Heading2"/>
              <w:outlineLvl w:val="1"/>
            </w:pPr>
            <w:r w:rsidRPr="00DF0FD5">
              <w:rPr>
                <w:rFonts w:eastAsia="Times New Roman"/>
              </w:rPr>
              <w:t xml:space="preserve">U.S. Games </w:t>
            </w:r>
            <w:r w:rsidR="009D2C40" w:rsidRPr="00DF0FD5">
              <w:rPr>
                <w:rFonts w:eastAsia="Times New Roman"/>
              </w:rPr>
              <w:t>Systems</w:t>
            </w:r>
            <w:r w:rsidR="009D2C40">
              <w:rPr>
                <w:rFonts w:eastAsia="Times New Roman"/>
              </w:rPr>
              <w:t xml:space="preserve"> </w:t>
            </w:r>
            <w:r w:rsidR="009D2C40">
              <w:t>Variation</w:t>
            </w:r>
          </w:p>
        </w:tc>
      </w:tr>
      <w:tr w:rsidR="00931166" w:rsidRPr="004313B4" w:rsidTr="00C90B73">
        <w:tc>
          <w:tcPr>
            <w:tcW w:w="1632" w:type="pct"/>
            <w:gridSpan w:val="4"/>
          </w:tcPr>
          <w:p w:rsidR="00931166" w:rsidRPr="004313B4" w:rsidRDefault="004313B4" w:rsidP="004313B4">
            <w:r>
              <w:rPr>
                <w:noProof/>
              </w:rPr>
              <w:drawing>
                <wp:inline distT="0" distB="0" distL="0" distR="0" wp14:anchorId="44C88A19" wp14:editId="5C66BE11">
                  <wp:extent cx="2018030" cy="1694815"/>
                  <wp:effectExtent l="0" t="0" r="127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8030" cy="1694815"/>
                          </a:xfrm>
                          <a:prstGeom prst="rect">
                            <a:avLst/>
                          </a:prstGeom>
                          <a:noFill/>
                        </pic:spPr>
                      </pic:pic>
                    </a:graphicData>
                  </a:graphic>
                </wp:inline>
              </w:drawing>
            </w:r>
          </w:p>
        </w:tc>
        <w:tc>
          <w:tcPr>
            <w:tcW w:w="3368" w:type="pct"/>
            <w:gridSpan w:val="2"/>
          </w:tcPr>
          <w:p w:rsidR="004313B4" w:rsidRPr="004313B4" w:rsidRDefault="004313B4" w:rsidP="004313B4">
            <w:pPr>
              <w:pStyle w:val="Heading3"/>
              <w:outlineLvl w:val="2"/>
            </w:pPr>
            <w:r w:rsidRPr="004313B4">
              <w:t xml:space="preserve">U.S. Games Systems </w:t>
            </w:r>
          </w:p>
          <w:p w:rsidR="004313B4" w:rsidRPr="004313B4" w:rsidRDefault="004313B4" w:rsidP="004313B4">
            <w:r w:rsidRPr="004313B4">
              <w:t>1986</w:t>
            </w:r>
          </w:p>
          <w:p w:rsidR="004313B4" w:rsidRPr="004313B4" w:rsidRDefault="004313B4" w:rsidP="004313B4">
            <w:r w:rsidRPr="004313B4">
              <w:t>Printed in Belgium by Carta Mundi.</w:t>
            </w:r>
            <w:r>
              <w:t xml:space="preserve"> </w:t>
            </w:r>
            <w:r w:rsidRPr="004313B4">
              <w:t>This version has significant changes:</w:t>
            </w:r>
          </w:p>
          <w:p w:rsidR="004313B4" w:rsidRPr="004313B4" w:rsidRDefault="004313B4" w:rsidP="004313B4">
            <w:pPr>
              <w:pStyle w:val="ListParagraph"/>
              <w:numPr>
                <w:ilvl w:val="0"/>
                <w:numId w:val="9"/>
              </w:numPr>
            </w:pPr>
            <w:r w:rsidRPr="004313B4">
              <w:t>The front of the box is the same as the previous ‘White box C’ editions, but the Universe card is now on the back, with no text.</w:t>
            </w:r>
          </w:p>
          <w:p w:rsidR="00931166" w:rsidRPr="004313B4" w:rsidRDefault="004313B4" w:rsidP="004313B4">
            <w:pPr>
              <w:pStyle w:val="ListParagraph"/>
              <w:numPr>
                <w:ilvl w:val="0"/>
                <w:numId w:val="9"/>
              </w:numPr>
            </w:pPr>
            <w:r w:rsidRPr="004313B4">
              <w:t xml:space="preserve">Weiser's name does not appear on the box, which only states "Published and distributed by US Games". </w:t>
            </w:r>
            <w:r w:rsidR="00931166" w:rsidRPr="004313B4">
              <w:t xml:space="preserve">The contact card becomes an introduction card; the message is still there but no address is included. </w:t>
            </w:r>
          </w:p>
          <w:p w:rsidR="00931166" w:rsidRPr="004313B4" w:rsidRDefault="00931166" w:rsidP="004313B4">
            <w:pPr>
              <w:pStyle w:val="ListParagraph"/>
              <w:numPr>
                <w:ilvl w:val="0"/>
                <w:numId w:val="9"/>
              </w:numPr>
            </w:pPr>
            <w:r w:rsidRPr="004313B4">
              <w:t>There is an additional black card with a red unicursal hexagram.</w:t>
            </w:r>
          </w:p>
        </w:tc>
      </w:tr>
      <w:tr w:rsidR="00931166" w:rsidRPr="004313B4" w:rsidTr="00C90B73">
        <w:tc>
          <w:tcPr>
            <w:tcW w:w="5000" w:type="pct"/>
            <w:gridSpan w:val="6"/>
          </w:tcPr>
          <w:p w:rsidR="004313B4" w:rsidRDefault="004313B4" w:rsidP="004313B4">
            <w:pPr>
              <w:rPr>
                <w:rFonts w:eastAsia="Times New Roman" w:cstheme="minorHAnsi"/>
              </w:rPr>
            </w:pPr>
            <w:r>
              <w:rPr>
                <w:rFonts w:eastAsia="Times New Roman" w:cstheme="minorHAnsi"/>
              </w:rPr>
              <w:t xml:space="preserve"> Early printings </w:t>
            </w:r>
            <w:r w:rsidR="00F97FE1">
              <w:rPr>
                <w:rFonts w:eastAsia="Times New Roman" w:cstheme="minorHAnsi"/>
              </w:rPr>
              <w:t xml:space="preserve">of this version </w:t>
            </w:r>
            <w:r>
              <w:rPr>
                <w:rFonts w:eastAsia="Times New Roman" w:cstheme="minorHAnsi"/>
              </w:rPr>
              <w:t>are often</w:t>
            </w:r>
            <w:r w:rsidRPr="00DF0FD5">
              <w:rPr>
                <w:rFonts w:eastAsia="Times New Roman" w:cstheme="minorHAnsi"/>
              </w:rPr>
              <w:t xml:space="preserve"> referred to as the "</w:t>
            </w:r>
            <w:r>
              <w:rPr>
                <w:rFonts w:eastAsia="Times New Roman" w:cstheme="minorHAnsi"/>
              </w:rPr>
              <w:t>G</w:t>
            </w:r>
            <w:r w:rsidRPr="00DF0FD5">
              <w:rPr>
                <w:rFonts w:eastAsia="Times New Roman" w:cstheme="minorHAnsi"/>
              </w:rPr>
              <w:t xml:space="preserve">reen Thoth," due to the significant green tint to the card borders, and general greenish cast to the images. </w:t>
            </w:r>
            <w:r>
              <w:rPr>
                <w:rFonts w:eastAsia="Times New Roman" w:cstheme="minorHAnsi"/>
              </w:rPr>
              <w:t xml:space="preserve">This was corrected in later printings. </w:t>
            </w:r>
            <w:r w:rsidRPr="00DF0FD5">
              <w:rPr>
                <w:rFonts w:eastAsia="Times New Roman" w:cstheme="minorHAnsi"/>
              </w:rPr>
              <w:t>A three</w:t>
            </w:r>
            <w:r>
              <w:rPr>
                <w:rFonts w:eastAsia="Times New Roman" w:cstheme="minorHAnsi"/>
              </w:rPr>
              <w:t xml:space="preserve"> </w:t>
            </w:r>
            <w:r w:rsidRPr="00DF0FD5">
              <w:rPr>
                <w:rFonts w:eastAsia="Times New Roman" w:cstheme="minorHAnsi"/>
              </w:rPr>
              <w:t xml:space="preserve">language edition and a four-language edition </w:t>
            </w:r>
            <w:r>
              <w:rPr>
                <w:rFonts w:eastAsia="Times New Roman" w:cstheme="minorHAnsi"/>
              </w:rPr>
              <w:t xml:space="preserve">of this variation </w:t>
            </w:r>
            <w:r w:rsidRPr="00DF0FD5">
              <w:rPr>
                <w:rFonts w:eastAsia="Times New Roman" w:cstheme="minorHAnsi"/>
              </w:rPr>
              <w:t xml:space="preserve">were </w:t>
            </w:r>
            <w:r>
              <w:rPr>
                <w:rFonts w:eastAsia="Times New Roman" w:cstheme="minorHAnsi"/>
              </w:rPr>
              <w:t xml:space="preserve">also </w:t>
            </w:r>
            <w:r w:rsidRPr="00DF0FD5">
              <w:rPr>
                <w:rFonts w:eastAsia="Times New Roman" w:cstheme="minorHAnsi"/>
              </w:rPr>
              <w:t>published</w:t>
            </w:r>
            <w:r>
              <w:rPr>
                <w:rFonts w:eastAsia="Times New Roman" w:cstheme="minorHAnsi"/>
              </w:rPr>
              <w:t>:</w:t>
            </w:r>
          </w:p>
          <w:p w:rsidR="004313B4" w:rsidRDefault="004313B4" w:rsidP="00F97FE1">
            <w:pPr>
              <w:pStyle w:val="ListParagraph"/>
              <w:numPr>
                <w:ilvl w:val="0"/>
                <w:numId w:val="11"/>
              </w:numPr>
            </w:pPr>
            <w:r w:rsidRPr="00DF0FD5">
              <w:t xml:space="preserve">In the three-language edition, English titles appear at the center bottom, French and Spanish titles </w:t>
            </w:r>
            <w:r w:rsidR="009052A5">
              <w:t>near</w:t>
            </w:r>
            <w:r w:rsidRPr="00DF0FD5">
              <w:t xml:space="preserve"> the </w:t>
            </w:r>
            <w:r w:rsidR="009052A5">
              <w:t xml:space="preserve">upper </w:t>
            </w:r>
            <w:r w:rsidRPr="00DF0FD5">
              <w:t>corner</w:t>
            </w:r>
            <w:r w:rsidR="00F97FE1">
              <w:t>s of the border</w:t>
            </w:r>
            <w:r w:rsidRPr="00DF0FD5">
              <w:t>.</w:t>
            </w:r>
          </w:p>
          <w:p w:rsidR="00931166" w:rsidRPr="004313B4" w:rsidRDefault="004313B4" w:rsidP="00F97FE1">
            <w:pPr>
              <w:pStyle w:val="ListParagraph"/>
              <w:numPr>
                <w:ilvl w:val="0"/>
                <w:numId w:val="11"/>
              </w:numPr>
            </w:pPr>
            <w:r w:rsidRPr="00DF0FD5">
              <w:t xml:space="preserve">The four-language edition is the same as the three-language edition, </w:t>
            </w:r>
            <w:r w:rsidR="00F97FE1">
              <w:t xml:space="preserve">with the addition </w:t>
            </w:r>
            <w:r w:rsidR="004A2569">
              <w:t xml:space="preserve">of </w:t>
            </w:r>
            <w:r w:rsidR="004A2569" w:rsidRPr="00DF0FD5">
              <w:t>German</w:t>
            </w:r>
            <w:r w:rsidRPr="00DF0FD5">
              <w:t xml:space="preserve"> titles.</w:t>
            </w:r>
          </w:p>
        </w:tc>
      </w:tr>
      <w:tr w:rsidR="00F61E0A" w:rsidRPr="00DF0FD5" w:rsidTr="00C90B73">
        <w:tc>
          <w:tcPr>
            <w:tcW w:w="5000" w:type="pct"/>
            <w:gridSpan w:val="6"/>
          </w:tcPr>
          <w:p w:rsidR="009D2C40" w:rsidRDefault="009D2C40" w:rsidP="00F67DD5">
            <w:pPr>
              <w:pStyle w:val="Heading2"/>
              <w:keepNext w:val="0"/>
              <w:keepLines w:val="0"/>
              <w:outlineLvl w:val="1"/>
            </w:pPr>
            <w:r w:rsidRPr="00C64439">
              <w:t>AGMüller</w:t>
            </w:r>
            <w:r>
              <w:t xml:space="preserve"> and </w:t>
            </w:r>
            <w:r w:rsidR="00EA0F69">
              <w:rPr>
                <w:rFonts w:eastAsia="Times New Roman"/>
              </w:rPr>
              <w:t>U.S. Games Systems</w:t>
            </w:r>
          </w:p>
          <w:p w:rsidR="00CE2ED8" w:rsidRPr="00DF0FD5" w:rsidRDefault="002E1095" w:rsidP="004758E3">
            <w:pPr>
              <w:rPr>
                <w:rFonts w:cstheme="minorHAnsi"/>
              </w:rPr>
            </w:pPr>
            <w:r>
              <w:rPr>
                <w:rFonts w:cstheme="minorHAnsi"/>
              </w:rPr>
              <w:t>In</w:t>
            </w:r>
            <w:r w:rsidR="00F61E0A" w:rsidRPr="00C64439">
              <w:rPr>
                <w:rFonts w:cstheme="minorHAnsi"/>
              </w:rPr>
              <w:t xml:space="preserve"> 1986 </w:t>
            </w:r>
            <w:r>
              <w:rPr>
                <w:rFonts w:cstheme="minorHAnsi"/>
              </w:rPr>
              <w:t>the paintings were again re-photographed. T</w:t>
            </w:r>
            <w:r w:rsidR="00F61E0A" w:rsidRPr="00C64439">
              <w:rPr>
                <w:rFonts w:cstheme="minorHAnsi"/>
              </w:rPr>
              <w:t xml:space="preserve">he deck was printed by AGMüller, Switzerland. The </w:t>
            </w:r>
            <w:r w:rsidR="00EC656F">
              <w:t>Rose Cross</w:t>
            </w:r>
            <w:r w:rsidR="00EC656F" w:rsidRPr="00C64439">
              <w:rPr>
                <w:rFonts w:cstheme="minorHAnsi"/>
              </w:rPr>
              <w:t xml:space="preserve"> </w:t>
            </w:r>
            <w:r w:rsidR="00F61E0A" w:rsidRPr="00C64439">
              <w:rPr>
                <w:rFonts w:cstheme="minorHAnsi"/>
              </w:rPr>
              <w:t xml:space="preserve">back pattern was now surrounded by a white border on which the copyright notice </w:t>
            </w:r>
            <w:r w:rsidR="008976E1">
              <w:rPr>
                <w:rFonts w:cstheme="minorHAnsi"/>
              </w:rPr>
              <w:t>was</w:t>
            </w:r>
            <w:r w:rsidR="00F61E0A" w:rsidRPr="00C64439">
              <w:rPr>
                <w:rFonts w:cstheme="minorHAnsi"/>
              </w:rPr>
              <w:t xml:space="preserve"> printed</w:t>
            </w:r>
            <w:r w:rsidR="00EC656F">
              <w:t xml:space="preserve">; this </w:t>
            </w:r>
            <w:r w:rsidR="00515B02">
              <w:t>became</w:t>
            </w:r>
            <w:r w:rsidR="00A65981">
              <w:t xml:space="preserve"> </w:t>
            </w:r>
            <w:r w:rsidR="00EC656F">
              <w:t>the standard.</w:t>
            </w:r>
            <w:r w:rsidR="00F61E0A" w:rsidRPr="00C64439">
              <w:rPr>
                <w:rFonts w:cstheme="minorHAnsi"/>
              </w:rPr>
              <w:t xml:space="preserve"> Two extra Magus</w:t>
            </w:r>
            <w:r w:rsidR="00940AC2">
              <w:rPr>
                <w:rFonts w:cstheme="minorHAnsi"/>
              </w:rPr>
              <w:t xml:space="preserve"> cards</w:t>
            </w:r>
            <w:r w:rsidR="00F61E0A" w:rsidRPr="00C64439">
              <w:rPr>
                <w:rFonts w:cstheme="minorHAnsi"/>
              </w:rPr>
              <w:t xml:space="preserve"> were added to </w:t>
            </w:r>
            <w:r w:rsidR="00E81802">
              <w:rPr>
                <w:rFonts w:cstheme="minorHAnsi"/>
              </w:rPr>
              <w:t>some</w:t>
            </w:r>
            <w:r w:rsidR="00F61E0A" w:rsidRPr="00C64439">
              <w:rPr>
                <w:rFonts w:cstheme="minorHAnsi"/>
              </w:rPr>
              <w:t xml:space="preserve"> deck</w:t>
            </w:r>
            <w:r w:rsidR="00E81802">
              <w:rPr>
                <w:rFonts w:cstheme="minorHAnsi"/>
              </w:rPr>
              <w:t>s</w:t>
            </w:r>
            <w:r w:rsidR="00F61E0A" w:rsidRPr="00C64439">
              <w:rPr>
                <w:rFonts w:cstheme="minorHAnsi"/>
              </w:rPr>
              <w:t xml:space="preserve">, reproduced from Frieda Harris' drafts. The </w:t>
            </w:r>
            <w:r w:rsidR="00940AC2">
              <w:rPr>
                <w:rFonts w:cstheme="minorHAnsi"/>
              </w:rPr>
              <w:t>earlier Roman numerals on the Trumps were replaced by Arabic numbers</w:t>
            </w:r>
            <w:r w:rsidR="004758E3">
              <w:rPr>
                <w:rFonts w:cstheme="minorHAnsi"/>
              </w:rPr>
              <w:t xml:space="preserve">, and </w:t>
            </w:r>
            <w:r w:rsidR="004758E3">
              <w:t>a ‘1’ was added to the aces</w:t>
            </w:r>
            <w:r w:rsidR="00F61E0A" w:rsidRPr="00C64439">
              <w:rPr>
                <w:rFonts w:cstheme="minorHAnsi"/>
              </w:rPr>
              <w:t xml:space="preserve">. The deck </w:t>
            </w:r>
            <w:r w:rsidR="00940AC2">
              <w:rPr>
                <w:rFonts w:cstheme="minorHAnsi"/>
              </w:rPr>
              <w:t>b</w:t>
            </w:r>
            <w:r w:rsidR="009F6513">
              <w:rPr>
                <w:rFonts w:cstheme="minorHAnsi"/>
              </w:rPr>
              <w:t>ecame</w:t>
            </w:r>
            <w:r w:rsidR="00F61E0A" w:rsidRPr="00C64439">
              <w:rPr>
                <w:rFonts w:cstheme="minorHAnsi"/>
              </w:rPr>
              <w:t xml:space="preserve"> available in different sizes. </w:t>
            </w:r>
            <w:r w:rsidR="00C4195A">
              <w:t>Except as noted, there is n</w:t>
            </w:r>
            <w:r w:rsidR="00CE2ED8">
              <w:t xml:space="preserve">o unicursal hexagram card and no </w:t>
            </w:r>
            <w:r w:rsidR="00CE2ED8">
              <w:lastRenderedPageBreak/>
              <w:t>introduction/contact card</w:t>
            </w:r>
            <w:r w:rsidR="009F6513">
              <w:t>, t</w:t>
            </w:r>
            <w:r w:rsidR="00EC656F">
              <w:t>he</w:t>
            </w:r>
            <w:r w:rsidR="00B17618">
              <w:t xml:space="preserve"> i</w:t>
            </w:r>
            <w:r w:rsidR="00E81802">
              <w:t>nside last page</w:t>
            </w:r>
            <w:r w:rsidR="00B17618">
              <w:t xml:space="preserve"> of the LWB</w:t>
            </w:r>
            <w:r w:rsidR="00E81802">
              <w:t xml:space="preserve"> has text with</w:t>
            </w:r>
            <w:r w:rsidR="00515B02">
              <w:t xml:space="preserve"> a</w:t>
            </w:r>
            <w:r w:rsidR="00E81802">
              <w:t xml:space="preserve"> </w:t>
            </w:r>
            <w:r w:rsidR="00F827CA">
              <w:t xml:space="preserve">much shorter </w:t>
            </w:r>
            <w:r w:rsidR="00E81802">
              <w:t xml:space="preserve">O.T.O. greeting and </w:t>
            </w:r>
            <w:r w:rsidR="00515B02">
              <w:t>an invitation to</w:t>
            </w:r>
            <w:r w:rsidR="00E81802">
              <w:t xml:space="preserve"> that those interested in contacting the order </w:t>
            </w:r>
            <w:r w:rsidR="00515B02">
              <w:t xml:space="preserve">that they </w:t>
            </w:r>
            <w:r w:rsidR="00E81802">
              <w:t>write to Ordo Templi Orientis care of US Games.</w:t>
            </w:r>
          </w:p>
        </w:tc>
      </w:tr>
      <w:tr w:rsidR="00B17618" w:rsidRPr="000A2F91" w:rsidTr="00C90B73">
        <w:tc>
          <w:tcPr>
            <w:tcW w:w="692" w:type="pct"/>
            <w:gridSpan w:val="2"/>
          </w:tcPr>
          <w:p w:rsidR="00B17618" w:rsidRPr="000A2F91" w:rsidRDefault="00B17618" w:rsidP="001F0C63">
            <w:pPr>
              <w:pStyle w:val="Heading3"/>
              <w:outlineLvl w:val="2"/>
            </w:pPr>
            <w:r>
              <w:rPr>
                <w:noProof/>
              </w:rPr>
              <w:lastRenderedPageBreak/>
              <w:drawing>
                <wp:inline distT="0" distB="0" distL="0" distR="0" wp14:anchorId="0BF06B19" wp14:editId="21495D53">
                  <wp:extent cx="790575" cy="962025"/>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30" r="5078"/>
                          <a:stretch/>
                        </pic:blipFill>
                        <pic:spPr bwMode="auto">
                          <a:xfrm>
                            <a:off x="0" y="0"/>
                            <a:ext cx="789010" cy="960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8" w:type="pct"/>
            <w:gridSpan w:val="4"/>
          </w:tcPr>
          <w:p w:rsidR="00B17618" w:rsidRDefault="00B17618" w:rsidP="003D17DB">
            <w:pPr>
              <w:pStyle w:val="Heading3"/>
              <w:outlineLvl w:val="2"/>
              <w:rPr>
                <w:rFonts w:eastAsia="Times New Roman"/>
              </w:rPr>
            </w:pPr>
            <w:r w:rsidRPr="00C64439">
              <w:t>AGMüller</w:t>
            </w:r>
            <w:r>
              <w:t xml:space="preserve"> and </w:t>
            </w:r>
            <w:r w:rsidR="004F654D">
              <w:rPr>
                <w:rFonts w:eastAsia="Times New Roman"/>
              </w:rPr>
              <w:t>U.S. Games Systems</w:t>
            </w:r>
          </w:p>
          <w:p w:rsidR="00B17618" w:rsidRDefault="00B17618" w:rsidP="003D17DB">
            <w:r w:rsidRPr="000A2F91">
              <w:t>19</w:t>
            </w:r>
            <w:r>
              <w:t>8</w:t>
            </w:r>
            <w:r w:rsidRPr="000A2F91">
              <w:t>6</w:t>
            </w:r>
          </w:p>
          <w:p w:rsidR="00B17618" w:rsidRPr="000A2F91" w:rsidRDefault="00B17618" w:rsidP="003D17DB">
            <w:r w:rsidRPr="000A2F91">
              <w:t xml:space="preserve">Booklet has: Copyright 1978, 1983 1987 by Stuart R. Kaplan &amp; Donald Weiser. </w:t>
            </w:r>
          </w:p>
          <w:p w:rsidR="00B17618" w:rsidRDefault="00B17618" w:rsidP="003D17DB">
            <w:r w:rsidRPr="000A2F91">
              <w:t xml:space="preserve">The white box is </w:t>
            </w:r>
            <w:proofErr w:type="gramStart"/>
            <w:r w:rsidRPr="000A2F91">
              <w:t>similar to</w:t>
            </w:r>
            <w:proofErr w:type="gramEnd"/>
            <w:r w:rsidRPr="000A2F91">
              <w:t xml:space="preserve"> the white US Games/Weiser</w:t>
            </w:r>
            <w:r>
              <w:t>, with “In Small Card Size” under the lamen</w:t>
            </w:r>
            <w:r w:rsidRPr="000A2F91">
              <w:t xml:space="preserve">. On </w:t>
            </w:r>
            <w:proofErr w:type="spellStart"/>
            <w:r w:rsidRPr="000A2F91">
              <w:t>the</w:t>
            </w:r>
            <w:r>
              <w:t>box</w:t>
            </w:r>
            <w:proofErr w:type="spellEnd"/>
            <w:r w:rsidRPr="000A2F91">
              <w:t xml:space="preserve"> </w:t>
            </w:r>
            <w:r>
              <w:t>:</w:t>
            </w:r>
            <w:r w:rsidRPr="000A2F91">
              <w:t xml:space="preserve"> "Published and distributed by US Games Systems Inc and </w:t>
            </w:r>
            <w:proofErr w:type="spellStart"/>
            <w:r w:rsidRPr="000A2F91">
              <w:t>AGMüller</w:t>
            </w:r>
            <w:proofErr w:type="spellEnd"/>
            <w:r w:rsidRPr="000A2F91">
              <w:t xml:space="preserve"> &amp; </w:t>
            </w:r>
            <w:proofErr w:type="spellStart"/>
            <w:r w:rsidRPr="000A2F91">
              <w:t>Cie</w:t>
            </w:r>
            <w:proofErr w:type="spellEnd"/>
            <w:r w:rsidRPr="000A2F91">
              <w:t>, Switzerland.</w:t>
            </w:r>
            <w:r w:rsidR="00F67DD5">
              <w:t xml:space="preserve"> Includes three</w:t>
            </w:r>
            <w:r>
              <w:t xml:space="preserve"> Magus cards</w:t>
            </w:r>
            <w:r w:rsidR="00F67DD5">
              <w:t>.</w:t>
            </w:r>
          </w:p>
          <w:p w:rsidR="00B17618" w:rsidRPr="000A2F91" w:rsidRDefault="00B17618" w:rsidP="003D17DB">
            <w:r>
              <w:rPr>
                <w:rFonts w:cstheme="minorHAnsi"/>
              </w:rPr>
              <w:t>OOP</w:t>
            </w:r>
          </w:p>
        </w:tc>
      </w:tr>
      <w:tr w:rsidR="00D828E4" w:rsidRPr="000A2F91" w:rsidTr="00C90B73">
        <w:tc>
          <w:tcPr>
            <w:tcW w:w="692" w:type="pct"/>
            <w:gridSpan w:val="2"/>
          </w:tcPr>
          <w:p w:rsidR="00694CF0" w:rsidRPr="000A2F91" w:rsidRDefault="00694CF0" w:rsidP="00665F78">
            <w:pPr>
              <w:pStyle w:val="Heading3"/>
              <w:jc w:val="center"/>
              <w:outlineLvl w:val="2"/>
            </w:pPr>
            <w:r w:rsidRPr="000A2F91">
              <w:rPr>
                <w:noProof/>
              </w:rPr>
              <w:drawing>
                <wp:inline distT="0" distB="0" distL="0" distR="0" wp14:anchorId="78897623" wp14:editId="4C861174">
                  <wp:extent cx="676656" cy="996696"/>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656" cy="996696"/>
                          </a:xfrm>
                          <a:prstGeom prst="rect">
                            <a:avLst/>
                          </a:prstGeom>
                          <a:noFill/>
                        </pic:spPr>
                      </pic:pic>
                    </a:graphicData>
                  </a:graphic>
                </wp:inline>
              </w:drawing>
            </w:r>
          </w:p>
        </w:tc>
        <w:tc>
          <w:tcPr>
            <w:tcW w:w="4308" w:type="pct"/>
            <w:gridSpan w:val="4"/>
          </w:tcPr>
          <w:p w:rsidR="00694CF0" w:rsidRPr="00694CF0" w:rsidRDefault="00694CF0" w:rsidP="003D17DB">
            <w:pPr>
              <w:pStyle w:val="Heading3"/>
              <w:outlineLvl w:val="2"/>
              <w:rPr>
                <w:rFonts w:eastAsia="Times New Roman" w:cstheme="minorHAnsi"/>
              </w:rPr>
            </w:pPr>
            <w:r w:rsidRPr="00694CF0">
              <w:t>AGMüller</w:t>
            </w:r>
            <w:r w:rsidR="007961C1">
              <w:t xml:space="preserve"> </w:t>
            </w:r>
            <w:r w:rsidR="00AA0775">
              <w:t xml:space="preserve">/ </w:t>
            </w:r>
            <w:r w:rsidR="007961C1" w:rsidRPr="00694CF0">
              <w:t>Urania GMBH</w:t>
            </w:r>
          </w:p>
          <w:p w:rsidR="007961C1" w:rsidRDefault="007961C1" w:rsidP="007961C1">
            <w:r>
              <w:t>1986</w:t>
            </w:r>
          </w:p>
          <w:p w:rsidR="007961C1" w:rsidRPr="00694CF0" w:rsidRDefault="007961C1" w:rsidP="007961C1">
            <w:r w:rsidRPr="00694CF0">
              <w:t>Distributed by Urania GMBH, Germany (then the publishing arm of AGMüller)</w:t>
            </w:r>
          </w:p>
          <w:p w:rsidR="00694CF0" w:rsidRPr="00694CF0" w:rsidRDefault="00694CF0" w:rsidP="003D17DB">
            <w:r w:rsidRPr="00694CF0">
              <w:t>ISBN: 0-88079-308-2 Box &amp; LWB</w:t>
            </w:r>
          </w:p>
          <w:p w:rsidR="00694CF0" w:rsidRPr="00694CF0" w:rsidRDefault="00694CF0" w:rsidP="003D17DB">
            <w:r w:rsidRPr="00694CF0">
              <w:t xml:space="preserve">Banner across lower right corner: "New Edition". </w:t>
            </w:r>
          </w:p>
          <w:p w:rsidR="00694CF0" w:rsidRPr="00694CF0" w:rsidRDefault="00694CF0" w:rsidP="003D17DB">
            <w:r w:rsidRPr="00694CF0">
              <w:t>Cards measure 4.75" x 3.375"</w:t>
            </w:r>
            <w:r w:rsidR="007961C1">
              <w:t xml:space="preserve">. </w:t>
            </w:r>
            <w:r w:rsidR="007961C1" w:rsidRPr="00694CF0">
              <w:t>"Copyright by AGMüller 1986" is printed on all cards as well as the box.</w:t>
            </w:r>
            <w:r w:rsidRPr="00694CF0">
              <w:t xml:space="preserve"> </w:t>
            </w:r>
          </w:p>
        </w:tc>
      </w:tr>
      <w:tr w:rsidR="00D828E4" w:rsidRPr="000A2F91" w:rsidTr="00C90B73">
        <w:tc>
          <w:tcPr>
            <w:tcW w:w="692" w:type="pct"/>
            <w:gridSpan w:val="2"/>
          </w:tcPr>
          <w:p w:rsidR="00B91BA6" w:rsidRPr="000A2F91" w:rsidRDefault="00B91BA6" w:rsidP="00665F78">
            <w:pPr>
              <w:pStyle w:val="Heading3"/>
              <w:jc w:val="center"/>
              <w:outlineLvl w:val="2"/>
            </w:pPr>
            <w:r w:rsidRPr="000A2F91">
              <w:rPr>
                <w:noProof/>
              </w:rPr>
              <w:drawing>
                <wp:inline distT="0" distB="0" distL="0" distR="0" wp14:anchorId="29F6E527" wp14:editId="7FC1C6AE">
                  <wp:extent cx="795528" cy="1143000"/>
                  <wp:effectExtent l="0" t="0" r="5080" b="0"/>
                  <wp:docPr id="90" name="Picture 90" descr="http://www.tarotgarden.com/library/images/swissthoth3mage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rotgarden.com/library/images/swissthoth3magebox.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528" cy="1143000"/>
                          </a:xfrm>
                          <a:prstGeom prst="rect">
                            <a:avLst/>
                          </a:prstGeom>
                          <a:noFill/>
                          <a:ln>
                            <a:noFill/>
                          </a:ln>
                        </pic:spPr>
                      </pic:pic>
                    </a:graphicData>
                  </a:graphic>
                </wp:inline>
              </w:drawing>
            </w:r>
          </w:p>
        </w:tc>
        <w:tc>
          <w:tcPr>
            <w:tcW w:w="4308" w:type="pct"/>
            <w:gridSpan w:val="4"/>
          </w:tcPr>
          <w:p w:rsidR="00B91BA6" w:rsidRPr="000A2F91" w:rsidRDefault="007B6CCC" w:rsidP="00CD484A">
            <w:pPr>
              <w:pStyle w:val="Heading2"/>
              <w:outlineLvl w:val="1"/>
            </w:pPr>
            <w:r w:rsidRPr="000A2F91">
              <w:t>AGMüller</w:t>
            </w:r>
          </w:p>
          <w:p w:rsidR="00B91BA6" w:rsidRDefault="00B91BA6" w:rsidP="003D17DB">
            <w:r w:rsidRPr="000A2F91">
              <w:t xml:space="preserve">1986 </w:t>
            </w:r>
          </w:p>
          <w:p w:rsidR="00B91BA6" w:rsidRPr="000A2F91" w:rsidRDefault="009D6E7B" w:rsidP="003D17DB">
            <w:r>
              <w:t>‘</w:t>
            </w:r>
            <w:r w:rsidR="00B91BA6" w:rsidRPr="000A2F91">
              <w:t>Large Swiss Blue Box A</w:t>
            </w:r>
            <w:r>
              <w:t>’</w:t>
            </w:r>
            <w:r w:rsidR="00B91BA6" w:rsidRPr="000A2F91">
              <w:t xml:space="preserve"> (early edition</w:t>
            </w:r>
            <w:r w:rsidR="00B91BA6">
              <w:t>)</w:t>
            </w:r>
            <w:r>
              <w:t xml:space="preserve">, </w:t>
            </w:r>
            <w:r w:rsidRPr="000A2F91">
              <w:t xml:space="preserve">Publication information </w:t>
            </w:r>
            <w:r>
              <w:t>on</w:t>
            </w:r>
            <w:r w:rsidRPr="000A2F91">
              <w:t xml:space="preserve"> the box reads </w:t>
            </w:r>
            <w:r>
              <w:t>“</w:t>
            </w:r>
            <w:r w:rsidRPr="000A2F91">
              <w:t xml:space="preserve">© 1986 by </w:t>
            </w:r>
            <w:proofErr w:type="spellStart"/>
            <w:r w:rsidRPr="000A2F91">
              <w:t>AGMüller</w:t>
            </w:r>
            <w:proofErr w:type="spellEnd"/>
            <w:r w:rsidRPr="000A2F91">
              <w:t>, CH-</w:t>
            </w:r>
            <w:proofErr w:type="spellStart"/>
            <w:r w:rsidRPr="000A2F91">
              <w:t>Neuhaussen</w:t>
            </w:r>
            <w:proofErr w:type="spellEnd"/>
            <w:r>
              <w:t>”</w:t>
            </w:r>
          </w:p>
          <w:p w:rsidR="00B91BA6" w:rsidRDefault="00B91BA6" w:rsidP="003D17DB">
            <w:r w:rsidRPr="000A2F91">
              <w:t>Cards measure 3.75" x 5.5" (9.5 cm x 14 cm)</w:t>
            </w:r>
          </w:p>
          <w:p w:rsidR="00B91BA6" w:rsidRPr="000A2F91" w:rsidRDefault="00B91BA6" w:rsidP="004758E3">
            <w:r w:rsidRPr="000A2F91">
              <w:t>Standard card</w:t>
            </w:r>
            <w:r w:rsidR="009D6E7B">
              <w:t>-</w:t>
            </w:r>
            <w:r w:rsidRPr="000A2F91">
              <w:t xml:space="preserve">box, showing </w:t>
            </w:r>
            <w:r w:rsidR="009D6E7B">
              <w:t>the</w:t>
            </w:r>
            <w:r w:rsidRPr="000A2F91">
              <w:t xml:space="preserve"> Magus card, left-aligned, surrounded by a blue border. The deck title appears below the illustration. This edition contained the three different renditions of the "Magus" card.</w:t>
            </w:r>
            <w:r w:rsidR="003D17DB">
              <w:t xml:space="preserve"> </w:t>
            </w:r>
            <w:r>
              <w:t>OOP</w:t>
            </w:r>
          </w:p>
        </w:tc>
      </w:tr>
      <w:tr w:rsidR="00201A14" w:rsidRPr="000A2F91" w:rsidTr="00C90B73">
        <w:tc>
          <w:tcPr>
            <w:tcW w:w="692" w:type="pct"/>
            <w:gridSpan w:val="2"/>
          </w:tcPr>
          <w:p w:rsidR="009D6E7B" w:rsidRPr="000A2F91" w:rsidRDefault="009D6E7B" w:rsidP="00665F78">
            <w:pPr>
              <w:pStyle w:val="Heading3"/>
              <w:jc w:val="center"/>
              <w:outlineLvl w:val="2"/>
            </w:pPr>
            <w:r w:rsidRPr="000A2F91">
              <w:rPr>
                <w:noProof/>
              </w:rPr>
              <w:drawing>
                <wp:inline distT="0" distB="0" distL="0" distR="0" wp14:anchorId="14959A6F" wp14:editId="4A523E49">
                  <wp:extent cx="777240" cy="1133856"/>
                  <wp:effectExtent l="0" t="0" r="381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40" cy="1133856"/>
                          </a:xfrm>
                          <a:prstGeom prst="rect">
                            <a:avLst/>
                          </a:prstGeom>
                          <a:noFill/>
                        </pic:spPr>
                      </pic:pic>
                    </a:graphicData>
                  </a:graphic>
                </wp:inline>
              </w:drawing>
            </w:r>
          </w:p>
        </w:tc>
        <w:tc>
          <w:tcPr>
            <w:tcW w:w="4308" w:type="pct"/>
            <w:gridSpan w:val="4"/>
          </w:tcPr>
          <w:p w:rsidR="009D6E7B" w:rsidRPr="000A2F91" w:rsidRDefault="008C27C3" w:rsidP="00CD484A">
            <w:pPr>
              <w:pStyle w:val="Heading2"/>
              <w:outlineLvl w:val="1"/>
            </w:pPr>
            <w:r w:rsidRPr="000A2F91">
              <w:t>AGMüller</w:t>
            </w:r>
          </w:p>
          <w:p w:rsidR="009D6E7B" w:rsidRPr="000A2F91" w:rsidRDefault="009D6E7B" w:rsidP="003D17DB">
            <w:r>
              <w:t>1</w:t>
            </w:r>
            <w:r w:rsidRPr="000A2F91">
              <w:t>996</w:t>
            </w:r>
          </w:p>
          <w:p w:rsidR="009D6E7B" w:rsidRDefault="009D6E7B" w:rsidP="003D17DB">
            <w:r>
              <w:t>‘</w:t>
            </w:r>
            <w:r w:rsidRPr="000A2F91">
              <w:t>Large Swiss Blue Box B</w:t>
            </w:r>
            <w:r>
              <w:t>’</w:t>
            </w:r>
            <w:r w:rsidRPr="000A2F91">
              <w:t xml:space="preserve"> (later edition)</w:t>
            </w:r>
            <w:r>
              <w:t xml:space="preserve">, </w:t>
            </w:r>
            <w:r w:rsidRPr="000A2F91">
              <w:t xml:space="preserve">Publication information </w:t>
            </w:r>
            <w:r>
              <w:t>on</w:t>
            </w:r>
            <w:r w:rsidRPr="000A2F91">
              <w:t xml:space="preserve"> the box reads "© 1944, 1962 OTO International/AGM, Switzerland."</w:t>
            </w:r>
          </w:p>
          <w:p w:rsidR="009D6E7B" w:rsidRPr="000A2F91" w:rsidRDefault="009D6E7B" w:rsidP="003D17DB">
            <w:r w:rsidRPr="000A2F91">
              <w:t>ISBN: 0-88079-469-0 Box, 3-905021-60-9 LWB</w:t>
            </w:r>
          </w:p>
          <w:p w:rsidR="009D6E7B" w:rsidRDefault="009D6E7B" w:rsidP="003D17DB">
            <w:r w:rsidRPr="000A2F91">
              <w:t>Cards measure 3.75" x 5.5" (9.5 cm x 14 cm)</w:t>
            </w:r>
          </w:p>
          <w:p w:rsidR="009D6E7B" w:rsidRDefault="009D6E7B" w:rsidP="003D17DB">
            <w:r w:rsidRPr="000A2F91">
              <w:t>Standard card</w:t>
            </w:r>
            <w:r>
              <w:t>-</w:t>
            </w:r>
            <w:r w:rsidRPr="000A2F91">
              <w:t xml:space="preserve">box, showing </w:t>
            </w:r>
            <w:r>
              <w:t>the</w:t>
            </w:r>
            <w:r w:rsidRPr="000A2F91">
              <w:t xml:space="preserve"> Magus card, </w:t>
            </w:r>
            <w:r>
              <w:t>centered and</w:t>
            </w:r>
            <w:r w:rsidRPr="000A2F91">
              <w:t xml:space="preserve"> surrounded by a blue border. The deck title appears above the illustration, and the publisher's name appears below</w:t>
            </w:r>
            <w:r>
              <w:t>.</w:t>
            </w:r>
          </w:p>
          <w:p w:rsidR="009D6E7B" w:rsidRPr="000A2F91" w:rsidRDefault="009D6E7B" w:rsidP="003D17DB">
            <w:r>
              <w:t xml:space="preserve">There is an </w:t>
            </w:r>
            <w:r w:rsidRPr="000A2F91">
              <w:t>OTO card</w:t>
            </w:r>
            <w:r>
              <w:t xml:space="preserve"> included with this edition (</w:t>
            </w:r>
            <w:r w:rsidR="001521A8">
              <w:t xml:space="preserve">details </w:t>
            </w:r>
            <w:r>
              <w:t>uncertain)</w:t>
            </w:r>
            <w:r w:rsidRPr="000A2F91">
              <w:t xml:space="preserve">, </w:t>
            </w:r>
            <w:r>
              <w:t>and a r</w:t>
            </w:r>
            <w:r w:rsidRPr="000A2F91">
              <w:t>ainbow Unicursal Hexagram card</w:t>
            </w:r>
            <w:r>
              <w:t>. One magus.</w:t>
            </w:r>
            <w:r w:rsidR="003D17DB">
              <w:t xml:space="preserve"> </w:t>
            </w:r>
            <w:r w:rsidRPr="000A2F91">
              <w:t>LWB</w:t>
            </w:r>
            <w:r>
              <w:t xml:space="preserve"> with alternate</w:t>
            </w:r>
            <w:r w:rsidRPr="000A2F91">
              <w:t xml:space="preserve"> </w:t>
            </w:r>
            <w:r w:rsidR="001521A8" w:rsidRPr="000A2F91">
              <w:t>contents:</w:t>
            </w:r>
            <w:r w:rsidRPr="000A2F91">
              <w:t xml:space="preserve"> 41 pages, by "the Hermit"</w:t>
            </w:r>
            <w:r>
              <w:t>;</w:t>
            </w:r>
            <w:r w:rsidRPr="000A2F91">
              <w:t xml:space="preserve"> an excerpt </w:t>
            </w:r>
            <w:r w:rsidRPr="000A2F91">
              <w:lastRenderedPageBreak/>
              <w:t>from Aleister Crowley's original Book of Thoth</w:t>
            </w:r>
            <w:r>
              <w:t xml:space="preserve">. </w:t>
            </w:r>
            <w:r w:rsidRPr="000A2F91">
              <w:t>Th</w:t>
            </w:r>
            <w:r w:rsidR="00A679E7">
              <w:t>is</w:t>
            </w:r>
            <w:r w:rsidRPr="000A2F91">
              <w:t xml:space="preserve"> booklet is different from the US Games' versions</w:t>
            </w:r>
            <w:r>
              <w:t>.</w:t>
            </w:r>
            <w:r w:rsidRPr="000A2F91">
              <w:t xml:space="preserve"> There is no mention of US Games, Kaplan nor Weiser.</w:t>
            </w:r>
            <w:r w:rsidR="000235A8">
              <w:t xml:space="preserve"> </w:t>
            </w:r>
            <w:r>
              <w:t>OOP</w:t>
            </w:r>
          </w:p>
        </w:tc>
      </w:tr>
      <w:tr w:rsidR="00201A14" w:rsidRPr="000A2F91" w:rsidTr="00C90B73">
        <w:tc>
          <w:tcPr>
            <w:tcW w:w="692" w:type="pct"/>
            <w:gridSpan w:val="2"/>
          </w:tcPr>
          <w:p w:rsidR="008D3D77" w:rsidRPr="000A2F91" w:rsidRDefault="008D3D77" w:rsidP="00665F78">
            <w:pPr>
              <w:pStyle w:val="Heading3"/>
              <w:jc w:val="center"/>
              <w:outlineLvl w:val="2"/>
            </w:pPr>
            <w:r>
              <w:rPr>
                <w:noProof/>
              </w:rPr>
              <w:lastRenderedPageBreak/>
              <w:drawing>
                <wp:inline distT="0" distB="0" distL="0" distR="0" wp14:anchorId="2CC92D24" wp14:editId="3CD583B0">
                  <wp:extent cx="813816" cy="1271016"/>
                  <wp:effectExtent l="0" t="0" r="571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3816" cy="1271016"/>
                          </a:xfrm>
                          <a:prstGeom prst="rect">
                            <a:avLst/>
                          </a:prstGeom>
                          <a:noFill/>
                        </pic:spPr>
                      </pic:pic>
                    </a:graphicData>
                  </a:graphic>
                </wp:inline>
              </w:drawing>
            </w:r>
          </w:p>
        </w:tc>
        <w:tc>
          <w:tcPr>
            <w:tcW w:w="4308" w:type="pct"/>
            <w:gridSpan w:val="4"/>
          </w:tcPr>
          <w:p w:rsidR="008D3D77" w:rsidRDefault="008C27C3" w:rsidP="00CD484A">
            <w:pPr>
              <w:pStyle w:val="Heading2"/>
              <w:outlineLvl w:val="1"/>
            </w:pPr>
            <w:r w:rsidRPr="008C27C3">
              <w:t>AGMüller</w:t>
            </w:r>
          </w:p>
          <w:p w:rsidR="008D3D77" w:rsidRPr="009F6C03" w:rsidRDefault="008D3D77" w:rsidP="003D17DB">
            <w:r w:rsidRPr="009F6C03">
              <w:t>1997</w:t>
            </w:r>
          </w:p>
          <w:p w:rsidR="008D3D77" w:rsidRPr="009F6C03" w:rsidRDefault="008D3D77" w:rsidP="003D17DB">
            <w:r w:rsidRPr="009F6C03">
              <w:t xml:space="preserve">"Pocket Swiss Blue Box" </w:t>
            </w:r>
            <w:r>
              <w:t>P</w:t>
            </w:r>
            <w:r w:rsidRPr="009F6C03">
              <w:t xml:space="preserve">ublished by </w:t>
            </w:r>
            <w:r w:rsidR="000235A8" w:rsidRPr="009F6C03">
              <w:t>AGMüller</w:t>
            </w:r>
            <w:r w:rsidRPr="009F6C03">
              <w:t xml:space="preserve"> and distributed by U. S. Games Systems, Inc</w:t>
            </w:r>
            <w:r w:rsidR="006F623C">
              <w:t xml:space="preserve">. </w:t>
            </w:r>
            <w:r w:rsidRPr="009F6C03">
              <w:t>Printed in: Switzerland</w:t>
            </w:r>
          </w:p>
          <w:p w:rsidR="008D3D77" w:rsidRDefault="008D3D77" w:rsidP="003D17DB">
            <w:r w:rsidRPr="009F6C03">
              <w:t>ISBN: 3-905219-06-9 Box &amp; LWB</w:t>
            </w:r>
          </w:p>
          <w:p w:rsidR="008D3D77" w:rsidRPr="009F6C03" w:rsidRDefault="008D3D77" w:rsidP="003D17DB">
            <w:r w:rsidRPr="000A2F91">
              <w:t xml:space="preserve">Cards measure </w:t>
            </w:r>
            <w:r w:rsidRPr="0012427D">
              <w:t>2.25" x 3.5"</w:t>
            </w:r>
          </w:p>
          <w:p w:rsidR="008D3D77" w:rsidRDefault="008D3D77" w:rsidP="003D17DB">
            <w:pPr>
              <w:rPr>
                <w:lang w:val="en"/>
              </w:rPr>
            </w:pPr>
            <w:r w:rsidRPr="000A2F91">
              <w:t>Standard card</w:t>
            </w:r>
            <w:r>
              <w:t>-</w:t>
            </w:r>
            <w:r w:rsidRPr="000A2F91">
              <w:t xml:space="preserve">box, showing </w:t>
            </w:r>
            <w:r>
              <w:t>the</w:t>
            </w:r>
            <w:r w:rsidRPr="000A2F91">
              <w:t xml:space="preserve"> Magus card, </w:t>
            </w:r>
            <w:r>
              <w:t>centered and</w:t>
            </w:r>
            <w:r w:rsidRPr="000A2F91">
              <w:t xml:space="preserve"> surrounded by a blue border. The deck title appears above the illustration, and the publisher's name appears below</w:t>
            </w:r>
            <w:r>
              <w:t>.</w:t>
            </w:r>
            <w:r w:rsidR="00175629">
              <w:t xml:space="preserve"> </w:t>
            </w:r>
            <w:r>
              <w:t>Box</w:t>
            </w:r>
            <w:r w:rsidRPr="009F6C03">
              <w:rPr>
                <w:lang w:val="en"/>
              </w:rPr>
              <w:t xml:space="preserve"> </w:t>
            </w:r>
            <w:r w:rsidRPr="009F6C03">
              <w:rPr>
                <w:rStyle w:val="hps"/>
                <w:lang w:val="en"/>
              </w:rPr>
              <w:t>reads</w:t>
            </w:r>
            <w:r w:rsidRPr="009F6C03">
              <w:rPr>
                <w:lang w:val="en"/>
              </w:rPr>
              <w:t>:</w:t>
            </w:r>
            <w:r w:rsidRPr="009F6C03">
              <w:rPr>
                <w:rStyle w:val="hpsatn"/>
                <w:lang w:val="en"/>
              </w:rPr>
              <w:t>"</w:t>
            </w:r>
            <w:r w:rsidRPr="009F6C03">
              <w:rPr>
                <w:lang w:val="en"/>
              </w:rPr>
              <w:t xml:space="preserve">© </w:t>
            </w:r>
            <w:r w:rsidRPr="009F6C03">
              <w:rPr>
                <w:rStyle w:val="hps"/>
                <w:lang w:val="en"/>
              </w:rPr>
              <w:t>1944</w:t>
            </w:r>
            <w:r w:rsidRPr="009F6C03">
              <w:rPr>
                <w:lang w:val="en"/>
              </w:rPr>
              <w:t xml:space="preserve">, </w:t>
            </w:r>
            <w:r w:rsidRPr="009F6C03">
              <w:rPr>
                <w:rStyle w:val="hps"/>
                <w:lang w:val="en"/>
              </w:rPr>
              <w:t>1962</w:t>
            </w:r>
            <w:r w:rsidRPr="009F6C03">
              <w:rPr>
                <w:lang w:val="en"/>
              </w:rPr>
              <w:t xml:space="preserve"> </w:t>
            </w:r>
            <w:r w:rsidRPr="009F6C03">
              <w:rPr>
                <w:rStyle w:val="hps"/>
                <w:lang w:val="en"/>
              </w:rPr>
              <w:t>International</w:t>
            </w:r>
            <w:r w:rsidRPr="009F6C03">
              <w:rPr>
                <w:lang w:val="en"/>
              </w:rPr>
              <w:t xml:space="preserve"> </w:t>
            </w:r>
            <w:r w:rsidRPr="009F6C03">
              <w:rPr>
                <w:rStyle w:val="hps"/>
                <w:lang w:val="en"/>
              </w:rPr>
              <w:t>OTO</w:t>
            </w:r>
            <w:r w:rsidRPr="009F6C03">
              <w:rPr>
                <w:lang w:val="en"/>
              </w:rPr>
              <w:t xml:space="preserve"> </w:t>
            </w:r>
            <w:r w:rsidRPr="009F6C03">
              <w:rPr>
                <w:rStyle w:val="hps"/>
                <w:lang w:val="en"/>
              </w:rPr>
              <w:t>/</w:t>
            </w:r>
            <w:r w:rsidRPr="009F6C03">
              <w:rPr>
                <w:lang w:val="en"/>
              </w:rPr>
              <w:t xml:space="preserve"> </w:t>
            </w:r>
            <w:r w:rsidRPr="009F6C03">
              <w:rPr>
                <w:rStyle w:val="hps"/>
                <w:lang w:val="en"/>
              </w:rPr>
              <w:t>AGM</w:t>
            </w:r>
            <w:r w:rsidRPr="009F6C03">
              <w:rPr>
                <w:lang w:val="en"/>
              </w:rPr>
              <w:t>, Switzerland."</w:t>
            </w:r>
          </w:p>
          <w:p w:rsidR="008D3D77" w:rsidRPr="000A2F91" w:rsidRDefault="008D3D77" w:rsidP="00175629">
            <w:r>
              <w:t xml:space="preserve">There is an </w:t>
            </w:r>
            <w:r w:rsidRPr="000A2F91">
              <w:t>OTO card</w:t>
            </w:r>
            <w:r>
              <w:t xml:space="preserve"> included with this edition (details uncertain)</w:t>
            </w:r>
            <w:r w:rsidRPr="000A2F91">
              <w:t xml:space="preserve">, </w:t>
            </w:r>
            <w:r>
              <w:t>and a r</w:t>
            </w:r>
            <w:r w:rsidRPr="000A2F91">
              <w:t>ainbow Unicursal Hexagram card</w:t>
            </w:r>
            <w:r>
              <w:t>. One magus.</w:t>
            </w:r>
            <w:r w:rsidR="00175629">
              <w:t xml:space="preserve"> </w:t>
            </w:r>
            <w:r w:rsidRPr="000A2F91">
              <w:t>LWB</w:t>
            </w:r>
            <w:r>
              <w:t xml:space="preserve"> with alternate</w:t>
            </w:r>
            <w:r w:rsidRPr="000A2F91">
              <w:t xml:space="preserve"> contents: </w:t>
            </w:r>
            <w:r w:rsidRPr="0012427D">
              <w:t>43 pages, A Descriptive Essay by Aleister Crowley, edited by Frieda Harris with a foreword by Hymenaeus Beta</w:t>
            </w:r>
            <w:r>
              <w:t>.</w:t>
            </w:r>
            <w:r w:rsidR="00175629">
              <w:t xml:space="preserve"> </w:t>
            </w:r>
            <w:r w:rsidR="000664EE">
              <w:t>As above, t</w:t>
            </w:r>
            <w:r w:rsidRPr="000A2F91">
              <w:t>here is no mention of US Games, Kaplan nor Weiser.</w:t>
            </w:r>
          </w:p>
        </w:tc>
      </w:tr>
      <w:tr w:rsidR="005D72A4" w:rsidRPr="000A2F91" w:rsidTr="00C90B73">
        <w:tc>
          <w:tcPr>
            <w:tcW w:w="692" w:type="pct"/>
            <w:gridSpan w:val="2"/>
          </w:tcPr>
          <w:p w:rsidR="00EB360F" w:rsidRPr="00C4195A" w:rsidRDefault="00185583" w:rsidP="00665F78">
            <w:pPr>
              <w:pStyle w:val="Heading3"/>
              <w:jc w:val="center"/>
              <w:outlineLvl w:val="2"/>
            </w:pPr>
            <w:r w:rsidRPr="00C4195A">
              <w:rPr>
                <w:noProof/>
              </w:rPr>
              <w:drawing>
                <wp:inline distT="0" distB="0" distL="0" distR="0" wp14:anchorId="2F4EC772" wp14:editId="7C4639CD">
                  <wp:extent cx="768096" cy="1197864"/>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8096" cy="1197864"/>
                          </a:xfrm>
                          <a:prstGeom prst="rect">
                            <a:avLst/>
                          </a:prstGeom>
                          <a:noFill/>
                        </pic:spPr>
                      </pic:pic>
                    </a:graphicData>
                  </a:graphic>
                </wp:inline>
              </w:drawing>
            </w:r>
          </w:p>
        </w:tc>
        <w:tc>
          <w:tcPr>
            <w:tcW w:w="4308" w:type="pct"/>
            <w:gridSpan w:val="4"/>
          </w:tcPr>
          <w:p w:rsidR="00EB360F" w:rsidRPr="00062B8B" w:rsidRDefault="00EB360F" w:rsidP="00CD484A">
            <w:pPr>
              <w:pStyle w:val="Heading2"/>
              <w:outlineLvl w:val="1"/>
            </w:pPr>
            <w:r w:rsidRPr="00062B8B">
              <w:t xml:space="preserve">Urania Verlag </w:t>
            </w:r>
          </w:p>
          <w:p w:rsidR="00600174" w:rsidRDefault="00600174" w:rsidP="00600174">
            <w:pPr>
              <w:rPr>
                <w:rFonts w:cstheme="minorHAnsi"/>
              </w:rPr>
            </w:pPr>
            <w:r w:rsidRPr="008256ED">
              <w:rPr>
                <w:rFonts w:cstheme="minorHAnsi"/>
              </w:rPr>
              <w:t xml:space="preserve">Switzerland 1994, Limited edition of 1994 sets. </w:t>
            </w:r>
          </w:p>
          <w:p w:rsidR="00EB360F" w:rsidRDefault="00EB360F" w:rsidP="003D17DB">
            <w:pPr>
              <w:rPr>
                <w:rFonts w:cstheme="minorHAnsi"/>
              </w:rPr>
            </w:pPr>
            <w:r w:rsidRPr="008256ED">
              <w:rPr>
                <w:rFonts w:cstheme="minorHAnsi"/>
              </w:rPr>
              <w:t xml:space="preserve">Aleister Crowley Thoth Tarot </w:t>
            </w:r>
            <w:proofErr w:type="spellStart"/>
            <w:r w:rsidRPr="008256ED">
              <w:rPr>
                <w:rFonts w:cstheme="minorHAnsi"/>
              </w:rPr>
              <w:t>Jubiläums</w:t>
            </w:r>
            <w:proofErr w:type="spellEnd"/>
            <w:r w:rsidRPr="008256ED">
              <w:rPr>
                <w:rFonts w:cstheme="minorHAnsi"/>
              </w:rPr>
              <w:t>-Set.</w:t>
            </w:r>
          </w:p>
          <w:p w:rsidR="00EB360F" w:rsidRPr="000A2F91" w:rsidRDefault="00EB360F" w:rsidP="003D17DB">
            <w:r>
              <w:t>For the 50 year anniversary of the original publication of The Book of Thoth, Urania Verlag issued a limited and numbered edition which contains the deck, the German translation of The Book of Thoth, a poster depicting the "Eight of Wands" and a CD with recordings of rituals, calls and poems performed by Crowley.</w:t>
            </w:r>
            <w:r w:rsidR="009E1DE9">
              <w:t xml:space="preserve"> </w:t>
            </w:r>
            <w:r>
              <w:rPr>
                <w:rFonts w:cstheme="minorHAnsi"/>
              </w:rPr>
              <w:t>Lt Ed, availability unknown.</w:t>
            </w:r>
          </w:p>
        </w:tc>
      </w:tr>
      <w:tr w:rsidR="00C4195A" w:rsidRPr="00B8315D" w:rsidTr="00C90B73">
        <w:tc>
          <w:tcPr>
            <w:tcW w:w="5000" w:type="pct"/>
            <w:gridSpan w:val="6"/>
          </w:tcPr>
          <w:p w:rsidR="00C4195A" w:rsidRPr="007E0D55" w:rsidRDefault="00C4195A" w:rsidP="00C4195A">
            <w:pPr>
              <w:pStyle w:val="Heading2"/>
              <w:outlineLvl w:val="1"/>
            </w:pPr>
            <w:r w:rsidRPr="007E0D55">
              <w:t>U.S. Games Systems</w:t>
            </w:r>
            <w:r>
              <w:t xml:space="preserve"> </w:t>
            </w:r>
          </w:p>
        </w:tc>
      </w:tr>
      <w:tr w:rsidR="007961C1" w:rsidRPr="00B8315D" w:rsidTr="00C90B73">
        <w:tc>
          <w:tcPr>
            <w:tcW w:w="687" w:type="pct"/>
          </w:tcPr>
          <w:p w:rsidR="007961C1" w:rsidRPr="000A2F91" w:rsidRDefault="007961C1" w:rsidP="00665F78">
            <w:pPr>
              <w:pStyle w:val="Heading3"/>
              <w:jc w:val="center"/>
              <w:outlineLvl w:val="2"/>
            </w:pPr>
            <w:r>
              <w:rPr>
                <w:noProof/>
              </w:rPr>
              <w:drawing>
                <wp:inline distT="0" distB="0" distL="0" distR="0" wp14:anchorId="709703BB" wp14:editId="6C770861">
                  <wp:extent cx="685800" cy="1088136"/>
                  <wp:effectExtent l="0" t="0" r="0" b="0"/>
                  <wp:docPr id="118" name="product_thumbnail" descr="Crowley Thoth Tarot Deck -- Premier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Crowley Thoth Tarot Deck -- Premier Edi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1088136"/>
                          </a:xfrm>
                          <a:prstGeom prst="rect">
                            <a:avLst/>
                          </a:prstGeom>
                          <a:noFill/>
                          <a:ln>
                            <a:noFill/>
                          </a:ln>
                        </pic:spPr>
                      </pic:pic>
                    </a:graphicData>
                  </a:graphic>
                </wp:inline>
              </w:drawing>
            </w:r>
          </w:p>
        </w:tc>
        <w:tc>
          <w:tcPr>
            <w:tcW w:w="4313" w:type="pct"/>
            <w:gridSpan w:val="5"/>
          </w:tcPr>
          <w:p w:rsidR="007961C1" w:rsidRPr="007E0D55" w:rsidRDefault="007961C1" w:rsidP="00BF2766">
            <w:pPr>
              <w:pStyle w:val="Heading3"/>
              <w:outlineLvl w:val="2"/>
            </w:pPr>
            <w:r w:rsidRPr="007E0D55">
              <w:t>U.S. Games Systems</w:t>
            </w:r>
          </w:p>
          <w:p w:rsidR="007961C1" w:rsidRPr="007E0D55" w:rsidRDefault="007961C1" w:rsidP="00BF2766">
            <w:r w:rsidRPr="007E0D55">
              <w:t>Crowley Thoth Tarot Deck Small</w:t>
            </w:r>
            <w:r>
              <w:t xml:space="preserve">, </w:t>
            </w:r>
            <w:r w:rsidRPr="007E0D55">
              <w:t>1996</w:t>
            </w:r>
          </w:p>
          <w:p w:rsidR="007961C1" w:rsidRPr="007E0D55" w:rsidRDefault="007961C1" w:rsidP="00BF2766">
            <w:r w:rsidRPr="007E0D55">
              <w:t>Deck printed in Belgium; U.S. GAMES SYSTEMS, INC.; Stamford, CT 06902 USA.</w:t>
            </w:r>
          </w:p>
          <w:p w:rsidR="007961C1" w:rsidRPr="007E0D55" w:rsidRDefault="007961C1" w:rsidP="00BF2766">
            <w:r w:rsidRPr="007E0D55">
              <w:t>Card size 2-7/8" x 4-3/8"</w:t>
            </w:r>
          </w:p>
          <w:p w:rsidR="007961C1" w:rsidRPr="007E0D55" w:rsidRDefault="007961C1" w:rsidP="00BF2766">
            <w:r w:rsidRPr="007E0D55">
              <w:t xml:space="preserve">Booklet: "copyright 1978, 1983, 1987." </w:t>
            </w:r>
          </w:p>
          <w:p w:rsidR="007961C1" w:rsidRPr="007E0D55" w:rsidRDefault="007961C1" w:rsidP="00BF2766">
            <w:r w:rsidRPr="007E0D55">
              <w:t>This deck no longer features the 2 extra Magus cards.</w:t>
            </w:r>
            <w:r>
              <w:t xml:space="preserve"> </w:t>
            </w:r>
            <w:r w:rsidRPr="007E0D55">
              <w:t>Still in print 2015</w:t>
            </w:r>
          </w:p>
        </w:tc>
      </w:tr>
      <w:tr w:rsidR="007961C1" w:rsidRPr="007E0D55" w:rsidTr="00C90B73">
        <w:tc>
          <w:tcPr>
            <w:tcW w:w="687" w:type="pct"/>
          </w:tcPr>
          <w:p w:rsidR="007961C1" w:rsidRPr="007E0D55" w:rsidRDefault="007961C1" w:rsidP="00665F78">
            <w:pPr>
              <w:pStyle w:val="Heading3"/>
              <w:jc w:val="center"/>
              <w:outlineLvl w:val="2"/>
            </w:pPr>
            <w:r w:rsidRPr="007E0D55">
              <w:rPr>
                <w:noProof/>
              </w:rPr>
              <w:drawing>
                <wp:inline distT="0" distB="0" distL="0" distR="0" wp14:anchorId="4190C400" wp14:editId="69BC0E49">
                  <wp:extent cx="685800" cy="1005840"/>
                  <wp:effectExtent l="0" t="0" r="0" b="3810"/>
                  <wp:docPr id="117" name="product_thumbnail" descr="Crowley Thoth Tarot Deck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Crowley Thoth Tarot Deck 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1005840"/>
                          </a:xfrm>
                          <a:prstGeom prst="rect">
                            <a:avLst/>
                          </a:prstGeom>
                          <a:noFill/>
                          <a:ln>
                            <a:noFill/>
                          </a:ln>
                        </pic:spPr>
                      </pic:pic>
                    </a:graphicData>
                  </a:graphic>
                </wp:inline>
              </w:drawing>
            </w:r>
          </w:p>
        </w:tc>
        <w:tc>
          <w:tcPr>
            <w:tcW w:w="4313" w:type="pct"/>
            <w:gridSpan w:val="5"/>
          </w:tcPr>
          <w:p w:rsidR="007961C1" w:rsidRPr="007E0D55" w:rsidRDefault="007961C1" w:rsidP="00BF2766">
            <w:pPr>
              <w:pStyle w:val="Heading3"/>
              <w:outlineLvl w:val="2"/>
            </w:pPr>
            <w:r w:rsidRPr="007E0D55">
              <w:t>U.S. Games Systems</w:t>
            </w:r>
          </w:p>
          <w:p w:rsidR="007961C1" w:rsidRPr="007E0D55" w:rsidRDefault="007961C1" w:rsidP="00BF2766">
            <w:r w:rsidRPr="007E0D55">
              <w:t>Crowley Thoth Tarot Deck Large</w:t>
            </w:r>
            <w:r>
              <w:t xml:space="preserve">, </w:t>
            </w:r>
            <w:r w:rsidRPr="007E0D55">
              <w:t>After 1986</w:t>
            </w:r>
          </w:p>
          <w:p w:rsidR="007961C1" w:rsidRPr="007E0D55" w:rsidRDefault="007961C1" w:rsidP="00BF2766">
            <w:r w:rsidRPr="007E0D55">
              <w:t>978-0-913866-15-3</w:t>
            </w:r>
          </w:p>
          <w:p w:rsidR="007961C1" w:rsidRPr="007E0D55" w:rsidRDefault="007961C1" w:rsidP="00BF2766">
            <w:r w:rsidRPr="007E0D55">
              <w:t>Deck printed in Belgium; U.S. GAMES SYSTEMS, INC.; Stamford, CT 06902 USA.</w:t>
            </w:r>
          </w:p>
          <w:p w:rsidR="007961C1" w:rsidRPr="007E0D55" w:rsidRDefault="007961C1" w:rsidP="00BF2766">
            <w:r w:rsidRPr="007E0D55">
              <w:t>Cards measure 3-3/4" x 5-1/2</w:t>
            </w:r>
          </w:p>
          <w:p w:rsidR="007961C1" w:rsidRPr="007E0D55" w:rsidRDefault="007961C1" w:rsidP="00BF2766">
            <w:r w:rsidRPr="007E0D55">
              <w:lastRenderedPageBreak/>
              <w:t>This is the only English version in print that includes the extra magus cards.</w:t>
            </w:r>
            <w:r>
              <w:t xml:space="preserve"> </w:t>
            </w:r>
            <w:r w:rsidRPr="007E0D55">
              <w:t>Still in print 2015</w:t>
            </w:r>
          </w:p>
        </w:tc>
      </w:tr>
      <w:tr w:rsidR="007961C1" w:rsidRPr="007E0D55" w:rsidTr="00C90B73">
        <w:tc>
          <w:tcPr>
            <w:tcW w:w="687" w:type="pct"/>
          </w:tcPr>
          <w:p w:rsidR="007961C1" w:rsidRPr="007E0D55" w:rsidRDefault="007961C1" w:rsidP="00665F78">
            <w:pPr>
              <w:pStyle w:val="Heading3"/>
              <w:jc w:val="center"/>
              <w:outlineLvl w:val="2"/>
            </w:pPr>
            <w:r w:rsidRPr="007E0D55">
              <w:rPr>
                <w:noProof/>
              </w:rPr>
              <w:lastRenderedPageBreak/>
              <w:drawing>
                <wp:inline distT="0" distB="0" distL="0" distR="0" wp14:anchorId="4C4F8655" wp14:editId="21E149AA">
                  <wp:extent cx="694944" cy="1078992"/>
                  <wp:effectExtent l="0" t="0" r="0" b="6985"/>
                  <wp:docPr id="119" name="Picture 119" descr="Pocket Swiss Crowley Thoth Tarot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Pocket Swiss Crowley Thoth Tarot De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4944" cy="1078992"/>
                          </a:xfrm>
                          <a:prstGeom prst="rect">
                            <a:avLst/>
                          </a:prstGeom>
                          <a:noFill/>
                          <a:ln>
                            <a:noFill/>
                          </a:ln>
                        </pic:spPr>
                      </pic:pic>
                    </a:graphicData>
                  </a:graphic>
                </wp:inline>
              </w:drawing>
            </w:r>
          </w:p>
        </w:tc>
        <w:tc>
          <w:tcPr>
            <w:tcW w:w="4313" w:type="pct"/>
            <w:gridSpan w:val="5"/>
          </w:tcPr>
          <w:p w:rsidR="007961C1" w:rsidRPr="007E0D55" w:rsidRDefault="007961C1" w:rsidP="00BF2766">
            <w:pPr>
              <w:pStyle w:val="Heading3"/>
              <w:outlineLvl w:val="2"/>
            </w:pPr>
            <w:r>
              <w:t>U.S. Games Systems</w:t>
            </w:r>
          </w:p>
          <w:p w:rsidR="007961C1" w:rsidRPr="007E0D55" w:rsidRDefault="007961C1" w:rsidP="00BF2766">
            <w:r w:rsidRPr="007E0D55">
              <w:t>Pocket Swiss Crowley Thoth Tarot Deck</w:t>
            </w:r>
            <w:r>
              <w:t xml:space="preserve">, </w:t>
            </w:r>
            <w:r w:rsidRPr="007E0D55">
              <w:t>2000</w:t>
            </w:r>
          </w:p>
          <w:p w:rsidR="007961C1" w:rsidRPr="007E0D55" w:rsidRDefault="007961C1" w:rsidP="00BF2766">
            <w:r w:rsidRPr="007E0D55">
              <w:t>978-1-57281-294-9</w:t>
            </w:r>
          </w:p>
          <w:p w:rsidR="007961C1" w:rsidRPr="007E0D55" w:rsidRDefault="007961C1" w:rsidP="00BF2766">
            <w:r w:rsidRPr="007E0D55">
              <w:t xml:space="preserve">Cards measure 2-1/4" x 3-1/2"inches, Standard </w:t>
            </w:r>
            <w:r>
              <w:t xml:space="preserve">poker </w:t>
            </w:r>
            <w:r w:rsidRPr="007E0D55">
              <w:t xml:space="preserve">deck size. </w:t>
            </w:r>
          </w:p>
          <w:p w:rsidR="007961C1" w:rsidRPr="007E0D55" w:rsidRDefault="007961C1" w:rsidP="00BF2766">
            <w:r w:rsidRPr="007E0D55">
              <w:t>Still in print 2015</w:t>
            </w:r>
          </w:p>
        </w:tc>
      </w:tr>
      <w:tr w:rsidR="007961C1" w:rsidRPr="007E0D55" w:rsidTr="00C90B73">
        <w:tc>
          <w:tcPr>
            <w:tcW w:w="687" w:type="pct"/>
          </w:tcPr>
          <w:p w:rsidR="007961C1" w:rsidRPr="007E0D55" w:rsidRDefault="007961C1" w:rsidP="00665F78">
            <w:pPr>
              <w:pStyle w:val="Heading3"/>
              <w:jc w:val="center"/>
              <w:outlineLvl w:val="2"/>
            </w:pPr>
            <w:r w:rsidRPr="007E0D55">
              <w:rPr>
                <w:noProof/>
              </w:rPr>
              <w:drawing>
                <wp:inline distT="0" distB="0" distL="0" distR="0" wp14:anchorId="429D7ACD" wp14:editId="2E7CD9E6">
                  <wp:extent cx="676656" cy="1078992"/>
                  <wp:effectExtent l="0" t="0" r="9525" b="6985"/>
                  <wp:docPr id="13" name="Picture 13" descr="Crowley Thoth Tarot Deck -- Premier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Crowley Thoth Tarot Deck -- Premier Edi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6656" cy="1078992"/>
                          </a:xfrm>
                          <a:prstGeom prst="rect">
                            <a:avLst/>
                          </a:prstGeom>
                          <a:noFill/>
                          <a:ln>
                            <a:noFill/>
                          </a:ln>
                        </pic:spPr>
                      </pic:pic>
                    </a:graphicData>
                  </a:graphic>
                </wp:inline>
              </w:drawing>
            </w:r>
          </w:p>
        </w:tc>
        <w:tc>
          <w:tcPr>
            <w:tcW w:w="4313" w:type="pct"/>
            <w:gridSpan w:val="5"/>
          </w:tcPr>
          <w:p w:rsidR="007961C1" w:rsidRPr="007E0D55" w:rsidRDefault="007961C1" w:rsidP="00BF2766">
            <w:pPr>
              <w:pStyle w:val="Heading3"/>
              <w:outlineLvl w:val="2"/>
            </w:pPr>
            <w:r w:rsidRPr="007E0D55">
              <w:t xml:space="preserve">U.S. Games Systems </w:t>
            </w:r>
          </w:p>
          <w:p w:rsidR="007961C1" w:rsidRPr="007E0D55" w:rsidRDefault="007961C1" w:rsidP="00BF2766">
            <w:r w:rsidRPr="007E0D55">
              <w:t>Crowley Thoth Tarot Deck -- Premier Edition</w:t>
            </w:r>
            <w:r>
              <w:t xml:space="preserve">, </w:t>
            </w:r>
            <w:r w:rsidRPr="007E0D55">
              <w:t>December 31, 2005</w:t>
            </w:r>
          </w:p>
          <w:p w:rsidR="007961C1" w:rsidRPr="007E0D55" w:rsidRDefault="007961C1" w:rsidP="00BF2766">
            <w:r w:rsidRPr="007E0D55">
              <w:t>ISBN: 978-1-57281-510-0</w:t>
            </w:r>
          </w:p>
          <w:p w:rsidR="007961C1" w:rsidRPr="007E0D55" w:rsidRDefault="007961C1" w:rsidP="00BF2766">
            <w:r w:rsidRPr="007E0D55">
              <w:t>Cards measure 2-7/8" x 4-3/8"</w:t>
            </w:r>
          </w:p>
          <w:p w:rsidR="007961C1" w:rsidRPr="007E0D55" w:rsidRDefault="007961C1" w:rsidP="00BF2766">
            <w:r w:rsidRPr="007E0D55">
              <w:t xml:space="preserve">Includes </w:t>
            </w:r>
            <w:proofErr w:type="gramStart"/>
            <w:r w:rsidRPr="007E0D55">
              <w:t>a</w:t>
            </w:r>
            <w:proofErr w:type="gramEnd"/>
            <w:r w:rsidRPr="007E0D55">
              <w:t xml:space="preserve"> LWB and a ten-card spread sheet.</w:t>
            </w:r>
            <w:r>
              <w:t xml:space="preserve"> </w:t>
            </w:r>
            <w:r w:rsidRPr="007E0D55">
              <w:t xml:space="preserve">This deck no longer features the 2 extra Magus cards. </w:t>
            </w:r>
            <w:r>
              <w:t>Still i</w:t>
            </w:r>
            <w:r w:rsidRPr="007E0D55">
              <w:t>n print 2015</w:t>
            </w:r>
            <w:r>
              <w:t>.</w:t>
            </w:r>
          </w:p>
        </w:tc>
      </w:tr>
      <w:tr w:rsidR="00B61D90" w:rsidRPr="007E0D55" w:rsidTr="00C90B73">
        <w:tc>
          <w:tcPr>
            <w:tcW w:w="687" w:type="pct"/>
          </w:tcPr>
          <w:p w:rsidR="00B61D90" w:rsidRPr="007E0D55" w:rsidRDefault="00B61D90" w:rsidP="00665F78">
            <w:pPr>
              <w:pStyle w:val="Heading3"/>
              <w:jc w:val="center"/>
              <w:outlineLvl w:val="2"/>
              <w:rPr>
                <w:noProof/>
              </w:rPr>
            </w:pPr>
            <w:r>
              <w:rPr>
                <w:noProof/>
              </w:rPr>
              <w:drawing>
                <wp:inline distT="0" distB="0" distL="0" distR="0" wp14:anchorId="0C0CA882" wp14:editId="5CA942EA">
                  <wp:extent cx="704088" cy="1078992"/>
                  <wp:effectExtent l="0" t="0" r="1270" b="6985"/>
                  <wp:docPr id="15" name="Picture 15" descr="Spanish Crowley Thoth Tarot Dec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 descr="Spanish Crowley Thoth Tarot Deck Sm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088" cy="1078992"/>
                          </a:xfrm>
                          <a:prstGeom prst="rect">
                            <a:avLst/>
                          </a:prstGeom>
                          <a:noFill/>
                          <a:ln>
                            <a:noFill/>
                          </a:ln>
                        </pic:spPr>
                      </pic:pic>
                    </a:graphicData>
                  </a:graphic>
                </wp:inline>
              </w:drawing>
            </w:r>
          </w:p>
        </w:tc>
        <w:tc>
          <w:tcPr>
            <w:tcW w:w="4313" w:type="pct"/>
            <w:gridSpan w:val="5"/>
          </w:tcPr>
          <w:p w:rsidR="00B61D90" w:rsidRPr="007E0D55" w:rsidRDefault="00B61D90" w:rsidP="00B61D90">
            <w:pPr>
              <w:pStyle w:val="Heading3"/>
              <w:outlineLvl w:val="2"/>
            </w:pPr>
            <w:r w:rsidRPr="007E0D55">
              <w:t xml:space="preserve">U.S. Games Systems </w:t>
            </w:r>
            <w:r>
              <w:t xml:space="preserve">and </w:t>
            </w:r>
            <w:r w:rsidRPr="000A2F91">
              <w:t>A.G. Müller</w:t>
            </w:r>
          </w:p>
          <w:p w:rsidR="00B61D90" w:rsidRDefault="00B61D90" w:rsidP="00B61D90">
            <w:r>
              <w:t>Spanish Crowley Thoth Tarot Deck Small</w:t>
            </w:r>
          </w:p>
          <w:tbl>
            <w:tblPr>
              <w:tblW w:w="0" w:type="auto"/>
              <w:tblCellSpacing w:w="0" w:type="dxa"/>
              <w:tblLayout w:type="fixed"/>
              <w:tblCellMar>
                <w:top w:w="15" w:type="dxa"/>
                <w:left w:w="15" w:type="dxa"/>
                <w:bottom w:w="15" w:type="dxa"/>
                <w:right w:w="15" w:type="dxa"/>
              </w:tblCellMar>
              <w:tblLook w:val="04A0" w:firstRow="1" w:lastRow="0" w:firstColumn="1" w:lastColumn="0" w:noHBand="0" w:noVBand="1"/>
              <w:tblDescription w:val="Description"/>
            </w:tblPr>
            <w:tblGrid>
              <w:gridCol w:w="577"/>
              <w:gridCol w:w="1910"/>
            </w:tblGrid>
            <w:tr w:rsidR="00B61D90" w:rsidRPr="00B61D90" w:rsidTr="00B61D90">
              <w:trPr>
                <w:tblCellSpacing w:w="0" w:type="dxa"/>
              </w:trPr>
              <w:tc>
                <w:tcPr>
                  <w:tcW w:w="577" w:type="dxa"/>
                  <w:vAlign w:val="center"/>
                  <w:hideMark/>
                </w:tcPr>
                <w:p w:rsidR="00B61D90" w:rsidRPr="00B61D90" w:rsidRDefault="00B61D90" w:rsidP="00B61D90">
                  <w:pPr>
                    <w:spacing w:after="0"/>
                    <w:rPr>
                      <w:rFonts w:eastAsia="Times New Roman" w:cs="Times New Roman"/>
                      <w:sz w:val="24"/>
                      <w:szCs w:val="24"/>
                    </w:rPr>
                  </w:pPr>
                  <w:r w:rsidRPr="00B61D90">
                    <w:rPr>
                      <w:rFonts w:eastAsia="Times New Roman" w:cs="Times New Roman"/>
                      <w:sz w:val="24"/>
                      <w:szCs w:val="24"/>
                    </w:rPr>
                    <w:t>ISBN</w:t>
                  </w:r>
                </w:p>
              </w:tc>
              <w:tc>
                <w:tcPr>
                  <w:tcW w:w="1910" w:type="dxa"/>
                  <w:vAlign w:val="center"/>
                  <w:hideMark/>
                </w:tcPr>
                <w:p w:rsidR="00B61D90" w:rsidRPr="00B61D90" w:rsidRDefault="00B61D90" w:rsidP="00B61D90">
                  <w:pPr>
                    <w:spacing w:after="0"/>
                    <w:rPr>
                      <w:rFonts w:eastAsia="Times New Roman" w:cs="Times New Roman"/>
                      <w:sz w:val="24"/>
                      <w:szCs w:val="24"/>
                    </w:rPr>
                  </w:pPr>
                  <w:r w:rsidRPr="00B61D90">
                    <w:rPr>
                      <w:rFonts w:eastAsia="Times New Roman" w:cs="Times New Roman"/>
                      <w:sz w:val="24"/>
                      <w:szCs w:val="24"/>
                    </w:rPr>
                    <w:t>978-1-57281-168-3</w:t>
                  </w:r>
                </w:p>
              </w:tc>
            </w:tr>
            <w:tr w:rsidR="00B61D90" w:rsidRPr="00B61D90" w:rsidTr="00B61D90">
              <w:trPr>
                <w:tblCellSpacing w:w="0" w:type="dxa"/>
              </w:trPr>
              <w:tc>
                <w:tcPr>
                  <w:tcW w:w="577" w:type="dxa"/>
                  <w:vAlign w:val="center"/>
                  <w:hideMark/>
                </w:tcPr>
                <w:p w:rsidR="00B61D90" w:rsidRPr="00B61D90" w:rsidRDefault="00B61D90" w:rsidP="00B61D90">
                  <w:pPr>
                    <w:spacing w:after="0"/>
                    <w:rPr>
                      <w:rFonts w:eastAsia="Times New Roman" w:cs="Times New Roman"/>
                      <w:sz w:val="24"/>
                      <w:szCs w:val="24"/>
                    </w:rPr>
                  </w:pPr>
                  <w:r w:rsidRPr="00B61D90">
                    <w:rPr>
                      <w:rFonts w:eastAsia="Times New Roman" w:cs="Times New Roman"/>
                      <w:sz w:val="24"/>
                      <w:szCs w:val="24"/>
                    </w:rPr>
                    <w:t>Size</w:t>
                  </w:r>
                </w:p>
              </w:tc>
              <w:tc>
                <w:tcPr>
                  <w:tcW w:w="1910" w:type="dxa"/>
                  <w:vAlign w:val="center"/>
                  <w:hideMark/>
                </w:tcPr>
                <w:p w:rsidR="00B61D90" w:rsidRPr="00B61D90" w:rsidRDefault="00B61D90" w:rsidP="00B61D90">
                  <w:pPr>
                    <w:spacing w:after="0"/>
                    <w:rPr>
                      <w:rFonts w:eastAsia="Times New Roman" w:cs="Times New Roman"/>
                      <w:sz w:val="24"/>
                      <w:szCs w:val="24"/>
                    </w:rPr>
                  </w:pPr>
                  <w:r w:rsidRPr="00B61D90">
                    <w:rPr>
                      <w:rFonts w:eastAsia="Times New Roman" w:cs="Times New Roman"/>
                      <w:sz w:val="24"/>
                      <w:szCs w:val="24"/>
                    </w:rPr>
                    <w:t>2-7/8" x 4-3/8"</w:t>
                  </w:r>
                </w:p>
              </w:tc>
            </w:tr>
          </w:tbl>
          <w:p w:rsidR="00B61D90" w:rsidRPr="007E0D55" w:rsidRDefault="00CA0108" w:rsidP="00CA0108">
            <w:r>
              <w:t>Still i</w:t>
            </w:r>
            <w:r w:rsidRPr="007E0D55">
              <w:t>n print 2015</w:t>
            </w:r>
            <w:r>
              <w:t>.</w:t>
            </w:r>
          </w:p>
        </w:tc>
      </w:tr>
      <w:tr w:rsidR="00273A59" w:rsidRPr="009571BB" w:rsidTr="00C90B73">
        <w:tc>
          <w:tcPr>
            <w:tcW w:w="5000" w:type="pct"/>
            <w:gridSpan w:val="6"/>
          </w:tcPr>
          <w:p w:rsidR="00273A59" w:rsidRPr="009571BB" w:rsidRDefault="00273A59" w:rsidP="003B4C90">
            <w:pPr>
              <w:pStyle w:val="Heading2"/>
              <w:outlineLvl w:val="1"/>
            </w:pPr>
            <w:r w:rsidRPr="009571BB">
              <w:lastRenderedPageBreak/>
              <w:t xml:space="preserve">Urania Verlag </w:t>
            </w:r>
          </w:p>
          <w:p w:rsidR="005C3026" w:rsidRDefault="005C3026" w:rsidP="00EC078B">
            <w:r>
              <w:t>The Golden Thoth</w:t>
            </w:r>
          </w:p>
          <w:p w:rsidR="00273A59" w:rsidRPr="009571BB" w:rsidRDefault="00273A59" w:rsidP="00EC078B">
            <w:r w:rsidRPr="009571BB">
              <w:t>2008</w:t>
            </w:r>
          </w:p>
          <w:p w:rsidR="007E1601" w:rsidRPr="007E1601" w:rsidRDefault="007E1601" w:rsidP="007E1601">
            <w:r w:rsidRPr="007E1601">
              <w:t>LWB, 152 pages with a foreword by Hymenaeus Beta, two previously unpublished essays by Lady Frieda Harris, and excerpts from Crowley’s writings.</w:t>
            </w:r>
          </w:p>
          <w:p w:rsidR="00273A59" w:rsidRPr="007E1601" w:rsidRDefault="007E1601" w:rsidP="007E1601">
            <w:r w:rsidRPr="007E1601">
              <w:t>Printed using n</w:t>
            </w:r>
            <w:r w:rsidR="005C3026" w:rsidRPr="007E1601">
              <w:t>ew photographs of the original art</w:t>
            </w:r>
            <w:r w:rsidRPr="007E1601">
              <w:t>, with care was taken to match the original painting both in hue and saturation</w:t>
            </w:r>
            <w:r w:rsidR="005C3026" w:rsidRPr="007E1601">
              <w:t>.</w:t>
            </w:r>
            <w:r w:rsidR="00273A59" w:rsidRPr="007E1601">
              <w:t xml:space="preserve"> </w:t>
            </w:r>
            <w:r w:rsidR="005C3026" w:rsidRPr="007E1601">
              <w:t>The borders on the card back</w:t>
            </w:r>
            <w:r w:rsidRPr="007E1601">
              <w:t>s</w:t>
            </w:r>
            <w:r w:rsidR="005C3026" w:rsidRPr="007E1601">
              <w:t xml:space="preserve"> are gold. </w:t>
            </w:r>
            <w:r w:rsidR="00273A59" w:rsidRPr="007E1601">
              <w:t>This excerpt is from the O.T.O. international site:</w:t>
            </w:r>
          </w:p>
          <w:p w:rsidR="00273A59" w:rsidRPr="007E1601" w:rsidRDefault="00F50FF7" w:rsidP="007E1601">
            <w:r>
              <w:rPr>
                <w:noProof/>
              </w:rPr>
              <w:drawing>
                <wp:anchor distT="0" distB="0" distL="114300" distR="114300" simplePos="0" relativeHeight="251679744" behindDoc="0" locked="0" layoutInCell="1" allowOverlap="1" wp14:anchorId="07CFAC8F" wp14:editId="451BAE49">
                  <wp:simplePos x="0" y="0"/>
                  <wp:positionH relativeFrom="column">
                    <wp:posOffset>4914900</wp:posOffset>
                  </wp:positionH>
                  <wp:positionV relativeFrom="paragraph">
                    <wp:posOffset>-1654810</wp:posOffset>
                  </wp:positionV>
                  <wp:extent cx="1645920" cy="237744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QsZlhdmtL__SX343_BO1,204,203,200_.jpg"/>
                          <pic:cNvPicPr/>
                        </pic:nvPicPr>
                        <pic:blipFill>
                          <a:blip r:embed="rId27">
                            <a:extLst>
                              <a:ext uri="{28A0092B-C50C-407E-A947-70E740481C1C}">
                                <a14:useLocalDpi xmlns:a14="http://schemas.microsoft.com/office/drawing/2010/main" val="0"/>
                              </a:ext>
                            </a:extLst>
                          </a:blip>
                          <a:stretch>
                            <a:fillRect/>
                          </a:stretch>
                        </pic:blipFill>
                        <pic:spPr>
                          <a:xfrm>
                            <a:off x="0" y="0"/>
                            <a:ext cx="1645920" cy="2377440"/>
                          </a:xfrm>
                          <a:prstGeom prst="rect">
                            <a:avLst/>
                          </a:prstGeom>
                        </pic:spPr>
                      </pic:pic>
                    </a:graphicData>
                  </a:graphic>
                </wp:anchor>
              </w:drawing>
            </w:r>
            <w:r w:rsidR="00273A59" w:rsidRPr="007E1601">
              <w:t>“…Around 2007, O.T.O. went to considerable trouble and expense—with very supportive assistance from AGMüller and the Yorke Collection curators—to digitally re-photograph the deck in high resolution, using a (rented!) $100,000 Phase One camera. We even did the typesetting and layout for the new deck in multiple languages, including English, for free—all in the interests of finally getting a version out that would meet Crowley’s and Lady Harris’ exacting standards. We’ve been very disappointed—thus far, it has only appeared in German.</w:t>
            </w:r>
          </w:p>
          <w:p w:rsidR="00273A59" w:rsidRDefault="00273A59" w:rsidP="007E1601">
            <w:r w:rsidRPr="007E1601">
              <w:t xml:space="preserve">I have compared this printing of the deck to the original paintings, and it is almost perfect. The original paintings have not faded over time, as some have claimed (the originals have always been protected from light, barring brief exhibitions, and are stable Winsor and Newton pigments). The problem is that prior printings have been simply negligent about color correction—which was admittedly harder in the pre-digital era—and in some cases, colors have been “pushed” to get an effect the publisher likes. Matching the subtlety of the paintings themselves is much harder, but clearly worthwhile.” </w:t>
            </w:r>
            <w:r w:rsidR="002E6672" w:rsidRPr="007E1601">
              <w:t>[e]</w:t>
            </w:r>
          </w:p>
          <w:p w:rsidR="00A81C33" w:rsidRPr="009571BB" w:rsidRDefault="00A81C33" w:rsidP="00A81C33">
            <w:r w:rsidRPr="007E1601">
              <w:t>Only released in Germany</w:t>
            </w:r>
            <w:r>
              <w:t xml:space="preserve">, still available 2015.  </w:t>
            </w:r>
            <w:r w:rsidRPr="00A81C33">
              <w:t>http://www.amazon.de/gp/product/386826504X?keywords=aleister%20crowley%20thoth%20tarot&amp;qid=1441309081&amp;ref_=sr_1_5&amp;sr=8-5</w:t>
            </w:r>
          </w:p>
        </w:tc>
      </w:tr>
    </w:tbl>
    <w:p w:rsidR="001E5E97" w:rsidRDefault="001E5E97" w:rsidP="001E5E97">
      <w:pPr>
        <w:autoSpaceDE w:val="0"/>
        <w:autoSpaceDN w:val="0"/>
        <w:adjustRightInd w:val="0"/>
        <w:spacing w:after="0"/>
        <w:jc w:val="center"/>
        <w:rPr>
          <w:rFonts w:ascii="MS Shell Dlg 2" w:hAnsi="MS Shell Dlg 2" w:cs="MS Shell Dlg 2"/>
          <w:sz w:val="17"/>
          <w:szCs w:val="17"/>
        </w:rPr>
      </w:pPr>
      <w:r w:rsidRPr="00EE33B6">
        <w:rPr>
          <w:rFonts w:ascii="Wingdings 2" w:hAnsi="Wingdings 2" w:cs="Wingdings 2"/>
        </w:rPr>
        <w:t></w:t>
      </w:r>
      <w:r>
        <w:rPr>
          <w:rFonts w:ascii="Harrington" w:hAnsi="Harrington"/>
        </w:rPr>
        <w:t xml:space="preserve"> </w:t>
      </w:r>
      <w:proofErr w:type="spellStart"/>
      <w:r>
        <w:rPr>
          <w:rFonts w:ascii="Harrington" w:hAnsi="Harrington"/>
        </w:rPr>
        <w:t>F</w:t>
      </w:r>
      <w:r w:rsidRPr="001E5E97">
        <w:rPr>
          <w:rFonts w:ascii="Harrington" w:hAnsi="Harrington"/>
        </w:rPr>
        <w:t>ini</w:t>
      </w:r>
      <w:proofErr w:type="spellEnd"/>
      <w:r>
        <w:rPr>
          <w:rFonts w:ascii="Harrington" w:hAnsi="Harrington"/>
        </w:rPr>
        <w:t xml:space="preserve"> </w:t>
      </w:r>
      <w:r w:rsidRPr="00EE33B6">
        <w:rPr>
          <w:rFonts w:ascii="Wingdings 2" w:hAnsi="Wingdings 2" w:cs="Wingdings 2"/>
        </w:rPr>
        <w:t></w:t>
      </w:r>
    </w:p>
    <w:p w:rsidR="001D103D" w:rsidRPr="009571BB" w:rsidRDefault="001D103D" w:rsidP="003D17DB"/>
    <w:p w:rsidR="00DC495B" w:rsidRPr="00A81C33" w:rsidRDefault="002E6672" w:rsidP="00DC495B">
      <w:pPr>
        <w:rPr>
          <w:sz w:val="18"/>
          <w:szCs w:val="18"/>
        </w:rPr>
      </w:pPr>
      <w:r w:rsidRPr="00A81C33">
        <w:rPr>
          <w:color w:val="000000" w:themeColor="text1"/>
          <w:sz w:val="18"/>
          <w:szCs w:val="18"/>
        </w:rPr>
        <w:t>b</w:t>
      </w:r>
      <w:r w:rsidR="00FC7B24" w:rsidRPr="00A81C33">
        <w:rPr>
          <w:color w:val="000000" w:themeColor="text1"/>
          <w:sz w:val="18"/>
          <w:szCs w:val="18"/>
        </w:rPr>
        <w:t>)  Possibly #105</w:t>
      </w:r>
      <w:r w:rsidR="00FF5FA4" w:rsidRPr="00A81C33">
        <w:rPr>
          <w:color w:val="000000" w:themeColor="text1"/>
          <w:sz w:val="18"/>
          <w:szCs w:val="18"/>
        </w:rPr>
        <w:t>, based on</w:t>
      </w:r>
      <w:r w:rsidR="00DC495B" w:rsidRPr="00A81C33">
        <w:rPr>
          <w:color w:val="000000" w:themeColor="text1"/>
          <w:sz w:val="18"/>
          <w:szCs w:val="18"/>
        </w:rPr>
        <w:t xml:space="preserve"> </w:t>
      </w:r>
      <w:r w:rsidR="004C68C4" w:rsidRPr="00A81C33">
        <w:rPr>
          <w:color w:val="000000" w:themeColor="text1"/>
          <w:sz w:val="18"/>
          <w:szCs w:val="18"/>
        </w:rPr>
        <w:t xml:space="preserve">http://www.tarotassociation.net/magazine/ </w:t>
      </w:r>
      <w:r w:rsidR="00D3630B" w:rsidRPr="00A81C33">
        <w:rPr>
          <w:rFonts w:cstheme="minorHAnsi"/>
          <w:sz w:val="18"/>
          <w:szCs w:val="18"/>
        </w:rPr>
        <w:t xml:space="preserve"> </w:t>
      </w:r>
      <w:r w:rsidR="004C68C4" w:rsidRPr="00A81C33">
        <w:rPr>
          <w:sz w:val="18"/>
          <w:szCs w:val="18"/>
        </w:rPr>
        <w:t>R. Leo Gillis</w:t>
      </w:r>
      <w:r w:rsidR="004C68C4" w:rsidRPr="00A81C33">
        <w:rPr>
          <w:rFonts w:cstheme="minorHAnsi"/>
          <w:sz w:val="18"/>
          <w:szCs w:val="18"/>
        </w:rPr>
        <w:t xml:space="preserve"> </w:t>
      </w:r>
      <w:r w:rsidR="00DC495B" w:rsidRPr="00A81C33">
        <w:rPr>
          <w:rFonts w:cstheme="minorHAnsi"/>
          <w:sz w:val="18"/>
          <w:szCs w:val="18"/>
        </w:rPr>
        <w:t>p. 39</w:t>
      </w:r>
      <w:r w:rsidR="00D3630B" w:rsidRPr="00A81C33">
        <w:rPr>
          <w:rFonts w:cstheme="minorHAnsi"/>
          <w:sz w:val="18"/>
          <w:szCs w:val="18"/>
        </w:rPr>
        <w:t xml:space="preserve">, although </w:t>
      </w:r>
      <w:r w:rsidR="00C566D1" w:rsidRPr="00A81C33">
        <w:rPr>
          <w:rFonts w:cstheme="minorHAnsi"/>
          <w:sz w:val="18"/>
          <w:szCs w:val="18"/>
        </w:rPr>
        <w:t xml:space="preserve">uncertain as </w:t>
      </w:r>
      <w:r w:rsidR="00D3630B" w:rsidRPr="00A81C33">
        <w:rPr>
          <w:rFonts w:cstheme="minorHAnsi"/>
          <w:sz w:val="18"/>
          <w:szCs w:val="18"/>
        </w:rPr>
        <w:t>this article has several factual errors.</w:t>
      </w:r>
    </w:p>
    <w:p w:rsidR="00931166" w:rsidRPr="00A81C33" w:rsidRDefault="002E6672" w:rsidP="003D17DB">
      <w:pPr>
        <w:rPr>
          <w:color w:val="000000" w:themeColor="text1"/>
          <w:sz w:val="18"/>
          <w:szCs w:val="18"/>
        </w:rPr>
      </w:pPr>
      <w:r w:rsidRPr="00A81C33">
        <w:rPr>
          <w:color w:val="000000" w:themeColor="text1"/>
          <w:sz w:val="18"/>
          <w:szCs w:val="18"/>
        </w:rPr>
        <w:t>c</w:t>
      </w:r>
      <w:r w:rsidR="008757F5" w:rsidRPr="00A81C33">
        <w:rPr>
          <w:color w:val="000000" w:themeColor="text1"/>
          <w:sz w:val="18"/>
          <w:szCs w:val="18"/>
        </w:rPr>
        <w:t>)</w:t>
      </w:r>
      <w:r w:rsidR="0043785E" w:rsidRPr="00A81C33">
        <w:rPr>
          <w:color w:val="000000" w:themeColor="text1"/>
          <w:sz w:val="18"/>
          <w:szCs w:val="18"/>
        </w:rPr>
        <w:t xml:space="preserve">  </w:t>
      </w:r>
      <w:r w:rsidR="00044A5E" w:rsidRPr="00A81C33">
        <w:rPr>
          <w:color w:val="000000" w:themeColor="text1"/>
          <w:sz w:val="18"/>
          <w:szCs w:val="18"/>
        </w:rPr>
        <w:t>http://www.llewellyn.com/about/event.php?id=230</w:t>
      </w:r>
    </w:p>
    <w:p w:rsidR="00FC7B24" w:rsidRPr="00A81C33" w:rsidRDefault="002E6672" w:rsidP="00FC7B24">
      <w:pPr>
        <w:rPr>
          <w:sz w:val="18"/>
          <w:szCs w:val="18"/>
        </w:rPr>
      </w:pPr>
      <w:r w:rsidRPr="00A81C33">
        <w:rPr>
          <w:sz w:val="18"/>
          <w:szCs w:val="18"/>
        </w:rPr>
        <w:t>d</w:t>
      </w:r>
      <w:r w:rsidR="00FC7B24" w:rsidRPr="00A81C33">
        <w:rPr>
          <w:sz w:val="18"/>
          <w:szCs w:val="18"/>
        </w:rPr>
        <w:t xml:space="preserve">)  </w:t>
      </w:r>
      <w:r w:rsidR="00186CDE" w:rsidRPr="00A81C33">
        <w:rPr>
          <w:sz w:val="18"/>
          <w:szCs w:val="18"/>
        </w:rPr>
        <w:t xml:space="preserve">Lon Milo </w:t>
      </w:r>
      <w:proofErr w:type="spellStart"/>
      <w:r w:rsidR="00186CDE" w:rsidRPr="00A81C33">
        <w:rPr>
          <w:sz w:val="18"/>
          <w:szCs w:val="18"/>
        </w:rPr>
        <w:t>DuQuette</w:t>
      </w:r>
      <w:proofErr w:type="spellEnd"/>
      <w:r w:rsidR="00186CDE" w:rsidRPr="00A81C33">
        <w:rPr>
          <w:sz w:val="18"/>
          <w:szCs w:val="18"/>
        </w:rPr>
        <w:t xml:space="preserve"> Understanding </w:t>
      </w:r>
      <w:proofErr w:type="spellStart"/>
      <w:r w:rsidR="00186CDE" w:rsidRPr="00A81C33">
        <w:rPr>
          <w:sz w:val="18"/>
          <w:szCs w:val="18"/>
        </w:rPr>
        <w:t>Aleister</w:t>
      </w:r>
      <w:proofErr w:type="spellEnd"/>
      <w:r w:rsidR="00186CDE" w:rsidRPr="00A81C33">
        <w:rPr>
          <w:sz w:val="18"/>
          <w:szCs w:val="18"/>
        </w:rPr>
        <w:t xml:space="preserve"> Crowley's Thoth Tarot, p. 17</w:t>
      </w:r>
    </w:p>
    <w:p w:rsidR="000235A8" w:rsidRPr="00A81C33" w:rsidRDefault="002E6672" w:rsidP="000235A8">
      <w:pPr>
        <w:rPr>
          <w:color w:val="000000" w:themeColor="text1"/>
          <w:sz w:val="18"/>
          <w:szCs w:val="18"/>
        </w:rPr>
      </w:pPr>
      <w:r w:rsidRPr="00A81C33">
        <w:rPr>
          <w:color w:val="000000" w:themeColor="text1"/>
          <w:sz w:val="18"/>
          <w:szCs w:val="18"/>
        </w:rPr>
        <w:t>e</w:t>
      </w:r>
      <w:r w:rsidR="000235A8" w:rsidRPr="00A81C33">
        <w:rPr>
          <w:color w:val="000000" w:themeColor="text1"/>
          <w:sz w:val="18"/>
          <w:szCs w:val="18"/>
        </w:rPr>
        <w:t>)</w:t>
      </w:r>
      <w:r w:rsidR="004343AB" w:rsidRPr="00A81C33">
        <w:rPr>
          <w:color w:val="000000" w:themeColor="text1"/>
          <w:sz w:val="18"/>
          <w:szCs w:val="18"/>
        </w:rPr>
        <w:t xml:space="preserve">  </w:t>
      </w:r>
      <w:r w:rsidR="009053B0" w:rsidRPr="00A81C33">
        <w:rPr>
          <w:color w:val="000000" w:themeColor="text1"/>
          <w:sz w:val="18"/>
          <w:szCs w:val="18"/>
        </w:rPr>
        <w:t xml:space="preserve">Hymenaeus Beta </w:t>
      </w:r>
      <w:r w:rsidR="00E56211" w:rsidRPr="00A81C33">
        <w:rPr>
          <w:color w:val="000000" w:themeColor="text1"/>
          <w:sz w:val="18"/>
          <w:szCs w:val="18"/>
        </w:rPr>
        <w:t>http://oto.org/news0413.html</w:t>
      </w:r>
    </w:p>
    <w:p w:rsidR="00E56211" w:rsidRPr="00A81C33" w:rsidRDefault="00E56211" w:rsidP="000235A8">
      <w:pPr>
        <w:rPr>
          <w:color w:val="000000" w:themeColor="text1"/>
          <w:sz w:val="18"/>
          <w:szCs w:val="18"/>
        </w:rPr>
      </w:pPr>
      <w:r w:rsidRPr="00A81C33">
        <w:rPr>
          <w:color w:val="000000" w:themeColor="text1"/>
          <w:sz w:val="18"/>
          <w:szCs w:val="18"/>
        </w:rPr>
        <w:t xml:space="preserve">f)  </w:t>
      </w:r>
      <w:r w:rsidRPr="00A81C33">
        <w:rPr>
          <w:sz w:val="18"/>
          <w:szCs w:val="18"/>
        </w:rPr>
        <w:t xml:space="preserve">Taken from http://777lleeheflin.org/939393/index2.html </w:t>
      </w:r>
      <w:proofErr w:type="spellStart"/>
      <w:r w:rsidRPr="00A81C33">
        <w:rPr>
          <w:sz w:val="18"/>
          <w:szCs w:val="18"/>
        </w:rPr>
        <w:t>Llee</w:t>
      </w:r>
      <w:proofErr w:type="spellEnd"/>
      <w:r w:rsidRPr="00A81C33">
        <w:rPr>
          <w:sz w:val="18"/>
          <w:szCs w:val="18"/>
        </w:rPr>
        <w:t xml:space="preserve"> Heflin’s on-line biography, URL now defunct</w:t>
      </w:r>
    </w:p>
    <w:p w:rsidR="00105420" w:rsidRPr="00A81C33" w:rsidRDefault="00105420" w:rsidP="000235A8">
      <w:pPr>
        <w:rPr>
          <w:sz w:val="18"/>
          <w:szCs w:val="18"/>
        </w:rPr>
      </w:pPr>
      <w:r w:rsidRPr="00A81C33">
        <w:rPr>
          <w:sz w:val="18"/>
          <w:szCs w:val="18"/>
        </w:rPr>
        <w:t xml:space="preserve">g)  </w:t>
      </w:r>
      <w:r w:rsidR="004948C8" w:rsidRPr="00A81C33">
        <w:rPr>
          <w:sz w:val="18"/>
          <w:szCs w:val="18"/>
        </w:rPr>
        <w:t>http://www.thelemapedia.org/index.php/Thoth_Tarot</w:t>
      </w:r>
    </w:p>
    <w:p w:rsidR="004948C8" w:rsidRPr="00A81C33" w:rsidRDefault="004948C8" w:rsidP="000235A8">
      <w:pPr>
        <w:rPr>
          <w:rFonts w:cstheme="minorHAnsi"/>
          <w:sz w:val="18"/>
          <w:szCs w:val="18"/>
        </w:rPr>
      </w:pPr>
      <w:r w:rsidRPr="00A81C33">
        <w:rPr>
          <w:sz w:val="18"/>
          <w:szCs w:val="18"/>
        </w:rPr>
        <w:t xml:space="preserve">(h)  </w:t>
      </w:r>
      <w:r w:rsidRPr="00A81C33">
        <w:rPr>
          <w:bCs/>
          <w:iCs/>
          <w:sz w:val="18"/>
          <w:szCs w:val="18"/>
        </w:rPr>
        <w:t>The Book of Thoth: A Short Essay on the Tarot of the Egyptians</w:t>
      </w:r>
      <w:r w:rsidRPr="00A81C33">
        <w:rPr>
          <w:sz w:val="18"/>
          <w:szCs w:val="18"/>
        </w:rPr>
        <w:t xml:space="preserve"> [the title of] </w:t>
      </w:r>
      <w:r w:rsidRPr="00A81C33">
        <w:rPr>
          <w:iCs/>
          <w:sz w:val="18"/>
          <w:szCs w:val="18"/>
        </w:rPr>
        <w:t>The Equinox</w:t>
      </w:r>
      <w:r w:rsidRPr="00A81C33">
        <w:rPr>
          <w:sz w:val="18"/>
          <w:szCs w:val="18"/>
        </w:rPr>
        <w:t xml:space="preserve">, volume III, number 5, </w:t>
      </w:r>
      <w:r w:rsidRPr="00A81C33">
        <w:rPr>
          <w:rFonts w:cstheme="minorHAnsi"/>
          <w:sz w:val="18"/>
          <w:szCs w:val="18"/>
        </w:rPr>
        <w:t xml:space="preserve">Aleister Crowley, The OTO/Chiswick Press Ltd, 1944. </w:t>
      </w:r>
    </w:p>
    <w:p w:rsidR="00934509" w:rsidRPr="00A81C33" w:rsidRDefault="00934509" w:rsidP="000235A8">
      <w:pPr>
        <w:rPr>
          <w:rFonts w:cstheme="minorHAnsi"/>
          <w:sz w:val="18"/>
          <w:szCs w:val="18"/>
        </w:rPr>
      </w:pPr>
      <w:r w:rsidRPr="00A81C33">
        <w:rPr>
          <w:rFonts w:cstheme="minorHAnsi"/>
          <w:sz w:val="18"/>
          <w:szCs w:val="18"/>
        </w:rPr>
        <w:t>(i)  http://www.tarokki.fi/tarotpuu/2011/03/18/lecture-on-the-tarot-by-frieda-lady-harris-sesame-club-1942/</w:t>
      </w:r>
    </w:p>
    <w:p w:rsidR="000235A8" w:rsidRPr="00A81C33" w:rsidRDefault="00A90C69" w:rsidP="000235A8">
      <w:pPr>
        <w:rPr>
          <w:sz w:val="18"/>
          <w:szCs w:val="18"/>
        </w:rPr>
      </w:pPr>
      <w:r w:rsidRPr="00A81C33">
        <w:rPr>
          <w:sz w:val="18"/>
          <w:szCs w:val="18"/>
        </w:rPr>
        <w:t>General - w</w:t>
      </w:r>
      <w:r w:rsidR="004C68C4" w:rsidRPr="00A81C33">
        <w:rPr>
          <w:sz w:val="18"/>
          <w:szCs w:val="18"/>
        </w:rPr>
        <w:t>ith thanks to</w:t>
      </w:r>
      <w:r w:rsidR="00D90DE8" w:rsidRPr="00A81C33">
        <w:rPr>
          <w:sz w:val="18"/>
          <w:szCs w:val="18"/>
        </w:rPr>
        <w:t xml:space="preserve"> </w:t>
      </w:r>
      <w:r w:rsidR="000235A8" w:rsidRPr="00A81C33">
        <w:rPr>
          <w:sz w:val="18"/>
          <w:szCs w:val="18"/>
        </w:rPr>
        <w:t xml:space="preserve">Stuart Kaplan </w:t>
      </w:r>
      <w:r w:rsidR="000235A8" w:rsidRPr="00A81C33">
        <w:rPr>
          <w:iCs/>
          <w:sz w:val="18"/>
          <w:szCs w:val="18"/>
        </w:rPr>
        <w:t>The Encyclopedia of Tarot</w:t>
      </w:r>
      <w:r w:rsidR="004C68C4" w:rsidRPr="00A81C33">
        <w:rPr>
          <w:sz w:val="18"/>
          <w:szCs w:val="18"/>
        </w:rPr>
        <w:t>, vol. III</w:t>
      </w:r>
    </w:p>
    <w:p w:rsidR="002B527A" w:rsidRDefault="002B527A" w:rsidP="000235A8">
      <w:pPr>
        <w:rPr>
          <w:sz w:val="20"/>
          <w:szCs w:val="20"/>
        </w:rPr>
      </w:pPr>
    </w:p>
    <w:p w:rsidR="002B527A" w:rsidRDefault="009D684B" w:rsidP="000235A8">
      <w:r w:rsidRPr="009D684B">
        <w:rPr>
          <w:noProof/>
        </w:rPr>
        <w:lastRenderedPageBreak/>
        <w:drawing>
          <wp:inline distT="0" distB="0" distL="0" distR="0" wp14:anchorId="20215A89" wp14:editId="53737B7A">
            <wp:extent cx="5400675" cy="425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4257675"/>
                    </a:xfrm>
                    <a:prstGeom prst="rect">
                      <a:avLst/>
                    </a:prstGeom>
                  </pic:spPr>
                </pic:pic>
              </a:graphicData>
            </a:graphic>
          </wp:inline>
        </w:drawing>
      </w:r>
    </w:p>
    <w:p w:rsidR="005C6BCD" w:rsidRDefault="005C6BCD" w:rsidP="000235A8">
      <w:r>
        <w:rPr>
          <w:noProof/>
        </w:rPr>
        <w:lastRenderedPageBreak/>
        <w:drawing>
          <wp:inline distT="0" distB="0" distL="0" distR="0">
            <wp:extent cx="2971800" cy="4152900"/>
            <wp:effectExtent l="0" t="0" r="0" b="0"/>
            <wp:docPr id="3" name="Picture 3" descr="https://gaia.llewellyn.com/llewellyn/images/history/thothtarot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ia.llewellyn.com/llewellyn/images/history/thothtarotcard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4152900"/>
                    </a:xfrm>
                    <a:prstGeom prst="rect">
                      <a:avLst/>
                    </a:prstGeom>
                    <a:noFill/>
                    <a:ln>
                      <a:noFill/>
                    </a:ln>
                  </pic:spPr>
                </pic:pic>
              </a:graphicData>
            </a:graphic>
          </wp:inline>
        </w:drawing>
      </w:r>
    </w:p>
    <w:p w:rsidR="005C6BCD" w:rsidRPr="006F7A66" w:rsidRDefault="005C6BCD" w:rsidP="000235A8"/>
    <w:p w:rsidR="00FC7B24" w:rsidRPr="006F7A66" w:rsidRDefault="006F7A66" w:rsidP="003D17DB">
      <w:r w:rsidRPr="006F7A66">
        <w:t>From a sale listing on the Weiser Antiquarian Books site, 2019:</w:t>
      </w:r>
    </w:p>
    <w:p w:rsidR="006F7A66" w:rsidRPr="006F7A66" w:rsidRDefault="006F7A66" w:rsidP="006F7A66">
      <w:pPr>
        <w:spacing w:after="0" w:line="240" w:lineRule="auto"/>
      </w:pPr>
      <w:r w:rsidRPr="006F7A66">
        <w:t>CROWLEY, Aleister and Frieda Harris.</w:t>
      </w:r>
    </w:p>
    <w:p w:rsidR="006F7A66" w:rsidRPr="006F7A66" w:rsidRDefault="006F7A66" w:rsidP="006F7A66">
      <w:pPr>
        <w:pStyle w:val="Heading1"/>
        <w:rPr>
          <w:rFonts w:asciiTheme="minorHAnsi" w:hAnsiTheme="minorHAnsi"/>
          <w:sz w:val="22"/>
          <w:szCs w:val="22"/>
        </w:rPr>
      </w:pPr>
      <w:r w:rsidRPr="006F7A66">
        <w:rPr>
          <w:rFonts w:asciiTheme="minorHAnsi" w:hAnsiTheme="minorHAnsi"/>
          <w:sz w:val="22"/>
          <w:szCs w:val="22"/>
        </w:rPr>
        <w:t>Aleister Crowley Thoth Tarot Deck. First Color Printing. [ Tarot Cards ].</w:t>
      </w:r>
    </w:p>
    <w:p w:rsidR="006F7A66" w:rsidRPr="006F7A66" w:rsidRDefault="006F7A66" w:rsidP="006F7A66">
      <w:pPr>
        <w:pStyle w:val="NormalWeb"/>
        <w:rPr>
          <w:sz w:val="22"/>
          <w:szCs w:val="22"/>
        </w:rPr>
      </w:pPr>
      <w:r w:rsidRPr="006F7A66">
        <w:rPr>
          <w:sz w:val="22"/>
          <w:szCs w:val="22"/>
        </w:rPr>
        <w:t xml:space="preserve">St Paul, Minn. Llewellyn Publishing, ND [1972]. First Edition. 78 tarot cards + "caliph card." Card size 5 1/2" x 3 3/4". Original printed outer slipcase with thumb-notches, cardboard inner box with gilt metallic finish covering. A first printing of the Llewellyn edition of the Thoth Tarot deck, the first ever </w:t>
      </w:r>
      <w:proofErr w:type="spellStart"/>
      <w:r w:rsidRPr="006F7A66">
        <w:rPr>
          <w:sz w:val="22"/>
          <w:szCs w:val="22"/>
        </w:rPr>
        <w:t>colour</w:t>
      </w:r>
      <w:proofErr w:type="spellEnd"/>
      <w:r w:rsidRPr="006F7A66">
        <w:rPr>
          <w:sz w:val="22"/>
          <w:szCs w:val="22"/>
        </w:rPr>
        <w:t xml:space="preserve"> printing of the full Thoth deck. It was published with the collaboration of Grady McMurtry (then Caliph of the O.T.O), Lee Heflin, and Gerald Yorke. Prior to that Crowley and Harris had printed seven color test cards in 1943, and Simpson Printers had published a single-color edition (known as the "</w:t>
      </w:r>
      <w:proofErr w:type="spellStart"/>
      <w:r w:rsidRPr="006F7A66">
        <w:rPr>
          <w:sz w:val="22"/>
          <w:szCs w:val="22"/>
        </w:rPr>
        <w:t>Sangreal</w:t>
      </w:r>
      <w:proofErr w:type="spellEnd"/>
      <w:r w:rsidRPr="006F7A66">
        <w:rPr>
          <w:sz w:val="22"/>
          <w:szCs w:val="22"/>
        </w:rPr>
        <w:t xml:space="preserve"> One Color Tarot") in 1968. Known within tarot collecting circles as "White Box A" this deck is sometimes said to have been printed in 1969, whereas in fact it did not appear until 1972. The cards of the deck are distinguishable by two errors: the "Eight of Cups" is lacking the numeral that is normally stamped in the upper margin, and the image on the "Ace of Disks" is printed upside down. Unlike later printings this edition was not accompanied by an explanatory booklet although it does have a separate card with a short explanatory text, and the contact details for Hymenaeus Alpha - Grady L. McMurtry - "the Caliph card." The tarot cards themselves are about Fine condition, the "Caliph card" has a light smudge in the printer's ink in the address lines. In a VG + example of the original two-piece printed box: the box is lightly rubbed and a little </w:t>
      </w:r>
      <w:proofErr w:type="gramStart"/>
      <w:r w:rsidRPr="006F7A66">
        <w:rPr>
          <w:sz w:val="22"/>
          <w:szCs w:val="22"/>
        </w:rPr>
        <w:t>darkened</w:t>
      </w:r>
      <w:proofErr w:type="gramEnd"/>
      <w:r w:rsidRPr="006F7A66">
        <w:rPr>
          <w:sz w:val="22"/>
          <w:szCs w:val="22"/>
        </w:rPr>
        <w:t xml:space="preserve"> but cards and box are in much better condition than normally encountered (the boxes are often heavily rubbed and splitting). Thanks to R. Leo Gillis for his help with this listing. Item #51600 </w:t>
      </w:r>
    </w:p>
    <w:p w:rsidR="006F7A66" w:rsidRDefault="006F7A66" w:rsidP="003D17DB"/>
    <w:p w:rsidR="00D87D71" w:rsidRDefault="00D87D71" w:rsidP="003D17DB">
      <w:r>
        <w:t>From James Wasserman</w:t>
      </w:r>
    </w:p>
    <w:p w:rsidR="006F6110" w:rsidRDefault="006F6110" w:rsidP="006F6110">
      <w:pPr>
        <w:pStyle w:val="Heading3"/>
        <w:jc w:val="center"/>
      </w:pPr>
      <w:r>
        <w:t>Producing the Thoth Tarot</w:t>
      </w:r>
    </w:p>
    <w:p w:rsidR="006F6110" w:rsidRDefault="006F6110" w:rsidP="006F6110">
      <w:pPr>
        <w:pStyle w:val="NormalWeb"/>
        <w:jc w:val="center"/>
      </w:pPr>
      <w:r>
        <w:t xml:space="preserve">A Talk at </w:t>
      </w:r>
      <w:proofErr w:type="spellStart"/>
      <w:r>
        <w:t>Catland</w:t>
      </w:r>
      <w:proofErr w:type="spellEnd"/>
      <w:r>
        <w:t xml:space="preserve"> Books in Brooklyn, September 23, 2017</w:t>
      </w:r>
    </w:p>
    <w:p w:rsidR="006F6110" w:rsidRDefault="006F6110" w:rsidP="006F6110">
      <w:pPr>
        <w:pStyle w:val="NormalWeb"/>
        <w:jc w:val="center"/>
      </w:pPr>
      <w:r>
        <w:t>(Image on left is a sample of the 1971 printing. Image on the right is from the 1977 photography in a German language deck)</w:t>
      </w:r>
    </w:p>
    <w:p w:rsidR="006F6110" w:rsidRDefault="006F6110" w:rsidP="006F6110">
      <w:pPr>
        <w:pStyle w:val="NormalWeb"/>
      </w:pPr>
      <w:r>
        <w:t>I was originally introduced to the Tarot in 1967. I used Waite’s book and his deck. I followed his layout suggestions and was spooked by not only how accurate my first reading for myself was, but also by the fact that the Tarot pulled no punches in describing certain personal characteristics that I did not find pleasant.</w:t>
      </w:r>
    </w:p>
    <w:p w:rsidR="006F6110" w:rsidRDefault="006F6110" w:rsidP="006F6110">
      <w:pPr>
        <w:pStyle w:val="NormalWeb"/>
      </w:pPr>
      <w:r>
        <w:t xml:space="preserve">The Tarot became extremely important to me when I read Paul Foster Case’s superb book Tarot: A Key to the Wisdom of the Ages. He uses the cards as an introduction to Qabalah and the Tree of Life—which link all known themes of the metaphysical world such as astrology, mythology, </w:t>
      </w:r>
      <w:proofErr w:type="spellStart"/>
      <w:r>
        <w:t>magick</w:t>
      </w:r>
      <w:proofErr w:type="spellEnd"/>
      <w:r>
        <w:t>, and alchemy.</w:t>
      </w:r>
    </w:p>
    <w:p w:rsidR="006F6110" w:rsidRDefault="006F6110" w:rsidP="006F6110">
      <w:pPr>
        <w:pStyle w:val="NormalWeb"/>
      </w:pPr>
      <w:r>
        <w:t>In 1969, Weiser’s published The Book of Thoth, Crowley’s magnum opus on the Tarot. This was a well-executed second edition, a reprint of the 1944 original. Crowley’s own publication was an exquisitely printed, limited, numbered, and signed edition of 200 copies that has been a treasured collector’s edition since. Its eight color plates of several cards were hand-pasted in.</w:t>
      </w:r>
    </w:p>
    <w:p w:rsidR="006F6110" w:rsidRDefault="006F6110" w:rsidP="006F6110">
      <w:pPr>
        <w:pStyle w:val="NormalWeb"/>
      </w:pPr>
      <w:r>
        <w:t>O.T.O. Caliph Grady McMurtry helped Crowley finance the printing of that first edition and was given a part ownership of the rights in return.</w:t>
      </w:r>
    </w:p>
    <w:p w:rsidR="006F6110" w:rsidRDefault="006F6110" w:rsidP="006F6110">
      <w:pPr>
        <w:pStyle w:val="NormalWeb"/>
      </w:pPr>
      <w:r>
        <w:t>I bought my hardcover copy of the 1969 Weiser second edition the day it was placed on sale at the bookstore at 734 Broadway. I lived at the time about 100 miles away in New Jersey. I awoke from a dream in which I was told Crowley’s Tarot book was at the store. I drove up, walked in, asked about it, and was met with a smile by the clerk.</w:t>
      </w:r>
    </w:p>
    <w:p w:rsidR="006F6110" w:rsidRDefault="006F6110" w:rsidP="006F6110">
      <w:pPr>
        <w:pStyle w:val="NormalWeb"/>
      </w:pPr>
      <w:r>
        <w:t>That copy traveled back and forth across the country with me for years in my 1956 International Harvester van — fitted with bed, stove, 8-track tape player, and bookcase. When I landed for my three decades in New York City, it seemed I changed apartments as often as some do their socks! And each time, I packed my copy as carefully as I could. But it endured a lot of wear and tear from both moving and reading. It’s so good to have this new 60th Anniversary Weiser Books hardcover! More on that in a bit.</w:t>
      </w:r>
    </w:p>
    <w:p w:rsidR="006F6110" w:rsidRDefault="006F6110" w:rsidP="006F6110">
      <w:pPr>
        <w:pStyle w:val="NormalWeb"/>
      </w:pPr>
      <w:r>
        <w:t>In 1971, the first printing of the Thoth Tarot cards was published. It was much welcomed by all Tarot devotees and Crowley aficionados, but it was a muddy-looking deck of disappointing print quality.</w:t>
      </w:r>
    </w:p>
    <w:p w:rsidR="006F6110" w:rsidRDefault="006F6110" w:rsidP="006F6110">
      <w:pPr>
        <w:pStyle w:val="NormalWeb"/>
      </w:pPr>
      <w:r>
        <w:lastRenderedPageBreak/>
        <w:t xml:space="preserve">The paintings at the Warburg Institute in London were photographed for that 1971 printing as 35 mm slides by </w:t>
      </w:r>
      <w:proofErr w:type="spellStart"/>
      <w:r>
        <w:t>Llee</w:t>
      </w:r>
      <w:proofErr w:type="spellEnd"/>
      <w:r>
        <w:t xml:space="preserve"> Heflin of Level Press. He worked with Grady McMurtry who arranged for Heflin to gain access to the paintings. Weiser and Llewelyn published the </w:t>
      </w:r>
      <w:proofErr w:type="gramStart"/>
      <w:r>
        <w:t>decks, and</w:t>
      </w:r>
      <w:proofErr w:type="gramEnd"/>
      <w:r>
        <w:t xml:space="preserve"> were soon joined by playing card specialists US Games.</w:t>
      </w:r>
    </w:p>
    <w:p w:rsidR="006F6110" w:rsidRDefault="006F6110" w:rsidP="006F6110">
      <w:pPr>
        <w:pStyle w:val="NormalWeb"/>
      </w:pPr>
      <w:r>
        <w:t>I began working at Weiser Bookstore in 1973 and moved into the publishing department about 6 months later.</w:t>
      </w:r>
    </w:p>
    <w:p w:rsidR="006F6110" w:rsidRDefault="006F6110" w:rsidP="006F6110">
      <w:pPr>
        <w:pStyle w:val="NormalWeb"/>
      </w:pPr>
      <w:r>
        <w:t>Donald Weiser and I became close. I eventually discussed with him how inferior the cards of the deck were when compared to the quality of the beautiful images in The Book of Thoth itself. I knew the deck could be improved.</w:t>
      </w:r>
    </w:p>
    <w:p w:rsidR="006F6110" w:rsidRDefault="006F6110" w:rsidP="006F6110">
      <w:pPr>
        <w:pStyle w:val="NormalWeb"/>
      </w:pPr>
      <w:r>
        <w:t xml:space="preserve">It had sold so well that I was able to persuade him to give me permission to discuss making new photographs of the paintings at the Warburg Institute. I </w:t>
      </w:r>
      <w:proofErr w:type="gramStart"/>
      <w:r>
        <w:t>entered into</w:t>
      </w:r>
      <w:proofErr w:type="gramEnd"/>
      <w:r>
        <w:t xml:space="preserve"> correspondence with Gerald Yorke who controlled Frieda Lady Harris’ portion of rights to the Tarot paintings. He referred me to the Director of the Warburg, at the time Dr. J. B. Trapp. Yorke had donated the paintings to the Warburg for safekeeping.</w:t>
      </w:r>
    </w:p>
    <w:p w:rsidR="006F6110" w:rsidRDefault="006F6110" w:rsidP="006F6110">
      <w:pPr>
        <w:pStyle w:val="NormalWeb"/>
      </w:pPr>
      <w:r>
        <w:t>Donald then introduced me to Stephen Skinner, a friend of his, a fellow occultist, writer, and small publisher. Together Stephen and I worked to hire a local British photographer to shoot the cards in 4 x 5 format.</w:t>
      </w:r>
    </w:p>
    <w:p w:rsidR="006F6110" w:rsidRDefault="006F6110" w:rsidP="006F6110">
      <w:pPr>
        <w:pStyle w:val="NormalWeb"/>
      </w:pPr>
      <w:r>
        <w:t xml:space="preserve">Our photos were thus about 400% larger than </w:t>
      </w:r>
      <w:proofErr w:type="spellStart"/>
      <w:r>
        <w:t>Llee</w:t>
      </w:r>
      <w:proofErr w:type="spellEnd"/>
      <w:r>
        <w:t xml:space="preserve"> Heflin’s 35mm photos. They were almost the same size as the cards we printed. In color printing, the key is to make photos at least as close to the size of the printed product as possible. Photos can certainly be larger and then reduced, but never successfully enlarged without some degradation of image quality. Thus, the second edition of the Thoth Tarot in 1977 was </w:t>
      </w:r>
      <w:proofErr w:type="gramStart"/>
      <w:r>
        <w:t>actually the</w:t>
      </w:r>
      <w:proofErr w:type="gramEnd"/>
      <w:r>
        <w:t xml:space="preserve"> first professionally produced publication of the cards.</w:t>
      </w:r>
    </w:p>
    <w:p w:rsidR="006F6110" w:rsidRDefault="006F6110" w:rsidP="006F6110">
      <w:pPr>
        <w:pStyle w:val="NormalWeb"/>
      </w:pPr>
      <w:r>
        <w:t>I spent about two years in the process of negotiation and production of the new decks. As the project was entering its final stage, I left Weiser in the late spring of 1977 to start Studio 31. Everything was set and going well. I was confident the decks would be fine. I remained in close contact with Donald and Stuart Kaplan of US Games who were co-publishing the new deck.</w:t>
      </w:r>
    </w:p>
    <w:p w:rsidR="006F6110" w:rsidRDefault="006F6110" w:rsidP="006F6110">
      <w:pPr>
        <w:pStyle w:val="NormalWeb"/>
      </w:pPr>
      <w:r>
        <w:t xml:space="preserve">They commissioned me to write the booklet to accompany the cards. I can’t imagine how many are in print at this day, but I received $250 for my work. I wrote a brief introduction about Tarot, Crowley, and Lady Harris, and carefully compiled the divinatory meanings of the cards from The Book of Thoth and the Golden Dawn materials. I got Robert Wang’s permission to adapt a 15-card layout he had given in his book, An Introduction to the Golden Dawn Tarot, which he had naturally adapted from someone else. I modified it slightly based on my experience. Bill Breeze helped by giving me a catalog of an exhibit of Lady Harris’ paintings written by Robert Cecil. He also found another exhibit catalog with a </w:t>
      </w:r>
      <w:r>
        <w:lastRenderedPageBreak/>
        <w:t xml:space="preserve">short introduction by Crowley. </w:t>
      </w:r>
      <w:proofErr w:type="gramStart"/>
      <w:r>
        <w:t>So</w:t>
      </w:r>
      <w:proofErr w:type="gramEnd"/>
      <w:r>
        <w:t xml:space="preserve"> with all that material, the pamphlet was and is a well-done guide to the deck.</w:t>
      </w:r>
    </w:p>
    <w:p w:rsidR="006F6110" w:rsidRDefault="006F6110" w:rsidP="006F6110">
      <w:pPr>
        <w:pStyle w:val="NormalWeb"/>
      </w:pPr>
      <w:r>
        <w:t>About three months after leaving Weiser, I was informed that the first proofs were finally in. I eagerly went into the office to see them.</w:t>
      </w:r>
    </w:p>
    <w:p w:rsidR="006F6110" w:rsidRDefault="006F6110" w:rsidP="006F6110">
      <w:pPr>
        <w:pStyle w:val="NormalWeb"/>
      </w:pPr>
      <w:r>
        <w:t>Because the paintings have a slight variance in size, and the images need to be perfectly standardized for printing, we needed to make a common border for each card. Then the specific card name and number were printed on each border. The 1971 printing had a plain border. We, of course, used Crowley’s border design—standardized across the 78 images.</w:t>
      </w:r>
    </w:p>
    <w:p w:rsidR="006F6110" w:rsidRDefault="006F6110" w:rsidP="006F6110">
      <w:pPr>
        <w:pStyle w:val="NormalWeb"/>
      </w:pPr>
      <w:r>
        <w:t>Crowley and Lady Harris had used a gray border. The printer proofs offered us a choice between the Crowley gray and an awful baby blue the printer had suggested as an alternate. I pointed out the obvious—that the blue border was unacceptable.</w:t>
      </w:r>
    </w:p>
    <w:p w:rsidR="006F6110" w:rsidRDefault="006F6110" w:rsidP="006F6110">
      <w:pPr>
        <w:pStyle w:val="NormalWeb"/>
      </w:pPr>
      <w:r>
        <w:t xml:space="preserve">I was mortified to learn that “everyone” in both Weiser and US Games “loved” the baby blue-colored border better. I begged them not to go with this </w:t>
      </w:r>
      <w:proofErr w:type="gramStart"/>
      <w:r>
        <w:t>option</w:t>
      </w:r>
      <w:proofErr w:type="gramEnd"/>
      <w:r>
        <w:t xml:space="preserve"> but it was like talking to the wall.</w:t>
      </w:r>
    </w:p>
    <w:p w:rsidR="006F6110" w:rsidRDefault="006F6110" w:rsidP="006F6110">
      <w:pPr>
        <w:pStyle w:val="NormalWeb"/>
      </w:pPr>
      <w:r>
        <w:t>I had a sense that one reason for my predicament—at least as far as the person who had replaced me at Weiser was concerned—was a resentment at my having left. Here was an opportunity to say, “Now I’m in charge and, guess what: there is nothing you can do about it.”</w:t>
      </w:r>
    </w:p>
    <w:p w:rsidR="006F6110" w:rsidRDefault="006F6110" w:rsidP="006F6110">
      <w:pPr>
        <w:pStyle w:val="NormalWeb"/>
      </w:pPr>
      <w:r>
        <w:t>I called Stuart Kaplan of US Games and asked to set an appointment for the next day to discuss my concerns.</w:t>
      </w:r>
    </w:p>
    <w:p w:rsidR="006F6110" w:rsidRDefault="006F6110" w:rsidP="006F6110">
      <w:pPr>
        <w:pStyle w:val="NormalWeb"/>
      </w:pPr>
      <w:r>
        <w:t>I was acutely aware of how powerless I was after so much work. I understood I didn’t have a leg to stand on as an ex-employee—but that the proper production of the deck was my karmic task.</w:t>
      </w:r>
    </w:p>
    <w:p w:rsidR="006F6110" w:rsidRDefault="006F6110" w:rsidP="006F6110">
      <w:pPr>
        <w:pStyle w:val="NormalWeb"/>
      </w:pPr>
      <w:r>
        <w:t xml:space="preserve">I have always been concerned about the improper use of </w:t>
      </w:r>
      <w:proofErr w:type="spellStart"/>
      <w:r>
        <w:t>Magick</w:t>
      </w:r>
      <w:proofErr w:type="spellEnd"/>
      <w:r>
        <w:t xml:space="preserve">. Crowley writes that any </w:t>
      </w:r>
      <w:proofErr w:type="spellStart"/>
      <w:r>
        <w:t>magick</w:t>
      </w:r>
      <w:proofErr w:type="spellEnd"/>
      <w:r>
        <w:t xml:space="preserve"> that is not an invocation of the Holy Guardian Angel is black </w:t>
      </w:r>
      <w:proofErr w:type="spellStart"/>
      <w:r>
        <w:t>magick</w:t>
      </w:r>
      <w:proofErr w:type="spellEnd"/>
      <w:r>
        <w:t>.</w:t>
      </w:r>
    </w:p>
    <w:p w:rsidR="006F6110" w:rsidRDefault="006F6110" w:rsidP="006F6110">
      <w:pPr>
        <w:pStyle w:val="NormalWeb"/>
      </w:pPr>
      <w:r>
        <w:t xml:space="preserve">But in this situation, non-initiates who were less aware were making a power play that would damage the spiritual impact of the deck by changing the vision of its original designers to something they “liked better”—while gleefully taking advantage of the chance to needle me about having abandoned ship. It was a case in which I felt I had no choice but to perform </w:t>
      </w:r>
      <w:proofErr w:type="spellStart"/>
      <w:r>
        <w:t>magick</w:t>
      </w:r>
      <w:proofErr w:type="spellEnd"/>
      <w:r>
        <w:t xml:space="preserve"> to right the situation.</w:t>
      </w:r>
    </w:p>
    <w:p w:rsidR="006F6110" w:rsidRDefault="006F6110" w:rsidP="006F6110">
      <w:pPr>
        <w:pStyle w:val="NormalWeb"/>
      </w:pPr>
      <w:r>
        <w:t xml:space="preserve">It worked, but in an interesting and dramatic sequence. I knew Stuart Kaplan to be a diligent researcher into Tarot. I went to his office to try to convince him to use the gray border. My arguments fell flat. I left, despondent, thinking the </w:t>
      </w:r>
      <w:proofErr w:type="spellStart"/>
      <w:r>
        <w:t>magick</w:t>
      </w:r>
      <w:proofErr w:type="spellEnd"/>
      <w:r>
        <w:t xml:space="preserve"> had failed and unable to understand why and what I did wrong.</w:t>
      </w:r>
    </w:p>
    <w:p w:rsidR="006F6110" w:rsidRDefault="006F6110" w:rsidP="006F6110">
      <w:pPr>
        <w:pStyle w:val="NormalWeb"/>
      </w:pPr>
      <w:r>
        <w:lastRenderedPageBreak/>
        <w:t xml:space="preserve">On the street, I experienced a sudden illumination. I became aware of an argument that would appeal to Stuart’s best instincts. I called him from a pay phone twenty minutes after leaving our meeting and somewhat breathlessly explained the </w:t>
      </w:r>
      <w:proofErr w:type="spellStart"/>
      <w:r>
        <w:t>Qabalistic</w:t>
      </w:r>
      <w:proofErr w:type="spellEnd"/>
      <w:r>
        <w:t xml:space="preserve"> significance of the border colors, and why blue would violate the psychic energies that the color gray would stimulate. Gray, in the Queen Scale, is the color of Chokmah, the Sphere of Wisdom. It is therefore associated with </w:t>
      </w:r>
      <w:proofErr w:type="spellStart"/>
      <w:r>
        <w:t>Tahuti</w:t>
      </w:r>
      <w:proofErr w:type="spellEnd"/>
      <w:r>
        <w:t>, the Egyptian name of Thoth, the God of Wisdom. Crowley’s choice was no accident.</w:t>
      </w:r>
    </w:p>
    <w:p w:rsidR="006F6110" w:rsidRDefault="006F6110" w:rsidP="006F6110">
      <w:pPr>
        <w:pStyle w:val="NormalWeb"/>
      </w:pPr>
      <w:r>
        <w:t>Stuart immediately accepted my reasoning and ordered the proper gray borders restored! When I walked into the Weiser office later that day, my former assistant, was shaking her head. She didn’t understand how a dozen people had chosen the blue and it was being returned to Crowley’s gray. Donald just smiled.</w:t>
      </w:r>
    </w:p>
    <w:p w:rsidR="006F6110" w:rsidRDefault="006F6110" w:rsidP="006F6110">
      <w:pPr>
        <w:pStyle w:val="NormalWeb"/>
      </w:pPr>
      <w:r>
        <w:t xml:space="preserve">In his essay “The Revival of </w:t>
      </w:r>
      <w:proofErr w:type="spellStart"/>
      <w:r>
        <w:t>Magick</w:t>
      </w:r>
      <w:proofErr w:type="spellEnd"/>
      <w:r>
        <w:t xml:space="preserve">,” Crowley writes: “What the Magician calls God is merely the divine Emanation in himself. … it follows that unless the will of the magician be really at one with the Will of the Cosmos, this likeness does not exist, this identification does not take place. </w:t>
      </w:r>
      <w:proofErr w:type="gramStart"/>
      <w:r>
        <w:t>Therefore</w:t>
      </w:r>
      <w:proofErr w:type="gramEnd"/>
      <w:r>
        <w:t xml:space="preserve"> the Magician cannot really perform any miracle unless that be already the Design of the Universe. So that he who sets out by saying, ‘I will impose my will on all things’ ends ‘Thy will be done.’”</w:t>
      </w:r>
    </w:p>
    <w:p w:rsidR="006F6110" w:rsidRDefault="006F6110" w:rsidP="006F6110">
      <w:pPr>
        <w:pStyle w:val="NormalWeb"/>
      </w:pPr>
      <w:r>
        <w:t>Since our second set of photographs forty years ago, there has since been a third set of photos of the paintings made by O.T.O., meticulously color-corrected against the original paintings. Until now, only one deck with these images has been printed—in Germany in 2008—but we expect these images will one day become the standard. The differences between the new images and the 1977 images are not nearly as dramatic as those between the 1971 and 1977 printings. I’ve brought samples of each of the three decks for you to compare.</w:t>
      </w:r>
    </w:p>
    <w:p w:rsidR="006F6110" w:rsidRDefault="006F6110" w:rsidP="006F6110">
      <w:pPr>
        <w:pStyle w:val="NormalWeb"/>
      </w:pPr>
      <w:r>
        <w:t>I am also happy to let you know that some years ago, O.T.O. arranged to archivally preserve the original Tarot paintings at the Warburg for future generations to come.</w:t>
      </w:r>
    </w:p>
    <w:p w:rsidR="006F6110" w:rsidRDefault="006F6110" w:rsidP="006F6110">
      <w:pPr>
        <w:pStyle w:val="NormalWeb"/>
      </w:pPr>
      <w:r>
        <w:t>The more recent O.T.O. photographs are featured in this brand new edition of The Book of Thoth from Weiser Books. We have again a high quality hardcover with even better color and black-and-white images. Weiser Books has also reproduced the beloved 1969 jacket, with more generous inside flaps and printed on better paper.</w:t>
      </w:r>
    </w:p>
    <w:p w:rsidR="006F6110" w:rsidRDefault="006F6110" w:rsidP="006F6110">
      <w:pPr>
        <w:pStyle w:val="NormalWeb"/>
      </w:pPr>
      <w:r>
        <w:t>As a real treat, the book includes high quality color endpapers of the Egyptian design that was printed on the cover of Crowley’s 1944 edition. The text paper used in the book is a quality coated art paper which better highlights the color plates as well as Crowley’s halftone plates of the entire deck.</w:t>
      </w:r>
    </w:p>
    <w:p w:rsidR="006F6110" w:rsidRDefault="006F6110" w:rsidP="006F6110">
      <w:pPr>
        <w:pStyle w:val="NormalWeb"/>
      </w:pPr>
      <w:r>
        <w:t xml:space="preserve">Crowley’s legacy is rich and vast. The Tarot was his great love and the deck and book are perhaps his most well-known contribution as far as the general public is concerned. Paul Foster Case discusses the famous legend that the Initiates of Antiquity from all over the world met periodically in Fez, Morocco to share the Sacred Knowledge. Because of language barriers they invented the Tarot in the year 1200 </w:t>
      </w:r>
      <w:r>
        <w:lastRenderedPageBreak/>
        <w:t>to be better able to communicate their doctrines in pictures and symbols that transcend language differences. The Tradition further states that they later disguised these Wisdom Teachings as a deck of playing cards, passing them to the Gypsies who then traveled throughout the world, telling fortunes and playing games of chance, the Sacred Secrets hidden in plain sight.</w:t>
      </w:r>
    </w:p>
    <w:p w:rsidR="006F6110" w:rsidRDefault="006F6110" w:rsidP="006F6110">
      <w:pPr>
        <w:pStyle w:val="NormalWeb"/>
      </w:pPr>
      <w:r>
        <w:t>Symbols and art are the most potent means of communication as they reach directly into the Unconscious. Lady Harris called the Tarot “God’s Picture Book.” Since before the days of Ancient Egypt, art has been the favored vehicle for the communication of Truth. I am grateful for having been able to play a part in communicating Crowley and Harris’ vision to a wider audience.</w:t>
      </w:r>
    </w:p>
    <w:p w:rsidR="00F42005" w:rsidRDefault="00F42005">
      <w:pPr>
        <w:spacing w:after="160" w:line="259" w:lineRule="auto"/>
      </w:pPr>
      <w:r>
        <w:br w:type="page"/>
      </w:r>
    </w:p>
    <w:p w:rsidR="00F42005" w:rsidRPr="00F42005" w:rsidRDefault="00F42005" w:rsidP="00F42005">
      <w:pPr>
        <w:spacing w:after="0" w:line="240" w:lineRule="auto"/>
        <w:rPr>
          <w:rFonts w:eastAsia="Times New Roman" w:cs="Times New Roman"/>
          <w:sz w:val="24"/>
          <w:szCs w:val="24"/>
        </w:rPr>
      </w:pPr>
      <w:r w:rsidRPr="00F42005">
        <w:rPr>
          <w:rFonts w:eastAsia="Times New Roman" w:cs="Times New Roman"/>
          <w:sz w:val="24"/>
          <w:szCs w:val="24"/>
        </w:rPr>
        <w:lastRenderedPageBreak/>
        <w:t>Strange2</w:t>
      </w:r>
    </w:p>
    <w:p w:rsidR="00F42005" w:rsidRPr="00F42005" w:rsidRDefault="00F42005" w:rsidP="00F42005">
      <w:pPr>
        <w:spacing w:after="0" w:line="240" w:lineRule="auto"/>
        <w:rPr>
          <w:rFonts w:eastAsia="Times New Roman" w:cs="Times New Roman"/>
          <w:sz w:val="24"/>
          <w:szCs w:val="24"/>
        </w:rPr>
      </w:pPr>
      <w:r w:rsidRPr="00F42005">
        <w:rPr>
          <w:rFonts w:eastAsia="Times New Roman" w:cs="Times New Roman"/>
          <w:sz w:val="24"/>
          <w:szCs w:val="24"/>
        </w:rPr>
        <w:t>04-09-2007, 04:48</w:t>
      </w:r>
    </w:p>
    <w:p w:rsidR="00F42005" w:rsidRPr="00F42005" w:rsidRDefault="00F42005" w:rsidP="00F42005">
      <w:pPr>
        <w:spacing w:after="0" w:line="240" w:lineRule="auto"/>
        <w:rPr>
          <w:rFonts w:eastAsia="Times New Roman" w:cs="Times New Roman"/>
          <w:sz w:val="24"/>
          <w:szCs w:val="24"/>
        </w:rPr>
      </w:pPr>
      <w:r w:rsidRPr="00F42005">
        <w:rPr>
          <w:rFonts w:eastAsia="Times New Roman" w:cs="Times New Roman"/>
          <w:sz w:val="24"/>
          <w:szCs w:val="24"/>
        </w:rPr>
        <w:t>I have received "The Lovers" and "Ace of Swords" cards from the first test printing of the Thoth deck, and I must say I am thrilled. They are in very good condition. The colors are deep and vivid, particularly on the Ace of Swords.</w:t>
      </w:r>
      <w:r w:rsidRPr="00F42005">
        <w:rPr>
          <w:rFonts w:eastAsia="Times New Roman" w:cs="Times New Roman"/>
          <w:sz w:val="24"/>
          <w:szCs w:val="24"/>
        </w:rPr>
        <w:br/>
      </w:r>
      <w:r w:rsidRPr="00F42005">
        <w:rPr>
          <w:rFonts w:eastAsia="Times New Roman" w:cs="Times New Roman"/>
          <w:sz w:val="24"/>
          <w:szCs w:val="24"/>
        </w:rPr>
        <w:br/>
        <w:t>A description from the catalogue:</w:t>
      </w:r>
      <w:r w:rsidRPr="00F42005">
        <w:rPr>
          <w:rFonts w:eastAsia="Times New Roman" w:cs="Times New Roman"/>
          <w:sz w:val="24"/>
          <w:szCs w:val="24"/>
        </w:rPr>
        <w:br/>
        <w:t>http://www.weiserantiquarian.com/catalogtwenty/</w:t>
      </w:r>
      <w:r w:rsidRPr="00F42005">
        <w:rPr>
          <w:rFonts w:eastAsia="Times New Roman" w:cs="Times New Roman"/>
          <w:sz w:val="24"/>
          <w:szCs w:val="24"/>
        </w:rPr>
        <w:br/>
      </w:r>
      <w:r w:rsidRPr="00F42005">
        <w:rPr>
          <w:rFonts w:eastAsia="Times New Roman" w:cs="Times New Roman"/>
          <w:sz w:val="24"/>
          <w:szCs w:val="24"/>
        </w:rPr>
        <w:br/>
        <w:t xml:space="preserve">"Aleister Crowley, &amp; Frieda Harris, Two Tarot Cards - 'The Lovers' and 'The Ace of Swords,' from the 1943 test printing of the Thoth Deck. [London]: NP, circa 1943. Two 5 1/4" x 3 1/2" color-printed sample cards: one of 'The Lovers,' and one of 'The Ace of Swords.' In 1943 Crowley had a series of collotype printing blocks made to reproduce in color the images of seven individual tarot cards plus the design that he intended to have printed on the reverse side of each card. The plates were primarily struck so that high-quality color prints could be made to tip into his forthcoming The Book of Thoth, however he also took advantage of their availability to have a small test run of those cards made, for distribution to friends and acquaintances who might be persuaded to help finance the full printing of the pack. These are two of that test run. Each with the Rose Cross design on the back. Very unusual, and the true first printing of one of the most famous tarot decks." </w:t>
      </w:r>
      <w:r w:rsidRPr="00F42005">
        <w:rPr>
          <w:rFonts w:eastAsia="Times New Roman" w:cs="Times New Roman"/>
          <w:sz w:val="24"/>
          <w:szCs w:val="24"/>
        </w:rPr>
        <w:br/>
      </w:r>
      <w:r w:rsidRPr="00F42005">
        <w:rPr>
          <w:rFonts w:eastAsia="Times New Roman" w:cs="Times New Roman"/>
          <w:sz w:val="24"/>
          <w:szCs w:val="24"/>
        </w:rPr>
        <w:br/>
        <w:t>Perhaps Crowley and/or Harris handled these 2 cards at one time!</w:t>
      </w:r>
      <w:r w:rsidRPr="00F42005">
        <w:rPr>
          <w:rFonts w:eastAsia="Times New Roman" w:cs="Times New Roman"/>
          <w:sz w:val="24"/>
          <w:szCs w:val="24"/>
        </w:rPr>
        <w:br/>
      </w:r>
      <w:r w:rsidRPr="00F42005">
        <w:rPr>
          <w:rFonts w:eastAsia="Times New Roman" w:cs="Times New Roman"/>
          <w:sz w:val="24"/>
          <w:szCs w:val="24"/>
        </w:rPr>
        <w:br/>
        <w:t>It appears the cards may be composed of 2 pieces of high quality paper bonded together, but I'm not sure. Not as heavy as a traditional card stock.</w:t>
      </w:r>
      <w:r w:rsidRPr="00F42005">
        <w:rPr>
          <w:rFonts w:eastAsia="Times New Roman" w:cs="Times New Roman"/>
          <w:sz w:val="24"/>
          <w:szCs w:val="24"/>
        </w:rPr>
        <w:br/>
      </w:r>
      <w:r w:rsidRPr="00F42005">
        <w:rPr>
          <w:rFonts w:eastAsia="Times New Roman" w:cs="Times New Roman"/>
          <w:sz w:val="24"/>
          <w:szCs w:val="24"/>
        </w:rPr>
        <w:br/>
        <w:t>The cards are slightly smaller than the cards found in the commercial large versions of the deck (which are 140 x 95 mm).</w:t>
      </w:r>
      <w:r w:rsidRPr="00F42005">
        <w:rPr>
          <w:rFonts w:eastAsia="Times New Roman" w:cs="Times New Roman"/>
          <w:sz w:val="24"/>
          <w:szCs w:val="24"/>
        </w:rPr>
        <w:br/>
      </w:r>
      <w:r w:rsidRPr="00F42005">
        <w:rPr>
          <w:rFonts w:eastAsia="Times New Roman" w:cs="Times New Roman"/>
          <w:sz w:val="24"/>
          <w:szCs w:val="24"/>
        </w:rPr>
        <w:br/>
        <w:t>The Lovers: 135 x 90 mm, 5 5/16 x 3 1/2 in.</w:t>
      </w:r>
      <w:r w:rsidRPr="00F42005">
        <w:rPr>
          <w:rFonts w:eastAsia="Times New Roman" w:cs="Times New Roman"/>
          <w:sz w:val="24"/>
          <w:szCs w:val="24"/>
        </w:rPr>
        <w:br/>
      </w:r>
      <w:r w:rsidRPr="00F42005">
        <w:rPr>
          <w:rFonts w:eastAsia="Times New Roman" w:cs="Times New Roman"/>
          <w:sz w:val="24"/>
          <w:szCs w:val="24"/>
        </w:rPr>
        <w:br/>
        <w:t>Ace of Swords: 134 x 90 mm, 5 1/4 x 3 1/2 in.</w:t>
      </w:r>
      <w:r w:rsidRPr="00F42005">
        <w:rPr>
          <w:rFonts w:eastAsia="Times New Roman" w:cs="Times New Roman"/>
          <w:sz w:val="24"/>
          <w:szCs w:val="24"/>
        </w:rPr>
        <w:br/>
      </w:r>
      <w:r w:rsidRPr="00F42005">
        <w:rPr>
          <w:rFonts w:eastAsia="Times New Roman" w:cs="Times New Roman"/>
          <w:sz w:val="24"/>
          <w:szCs w:val="24"/>
        </w:rPr>
        <w:br/>
        <w:t xml:space="preserve">The grey frame on the Ace of Swords has an additional light grey unbroken line on the outer border, which is not found in other versions of the deck. </w:t>
      </w:r>
      <w:r w:rsidRPr="00F42005">
        <w:rPr>
          <w:rFonts w:eastAsia="Times New Roman" w:cs="Times New Roman"/>
          <w:sz w:val="24"/>
          <w:szCs w:val="24"/>
        </w:rPr>
        <w:br/>
      </w:r>
      <w:r w:rsidRPr="00F42005">
        <w:rPr>
          <w:rFonts w:eastAsia="Times New Roman" w:cs="Times New Roman"/>
          <w:sz w:val="24"/>
          <w:szCs w:val="24"/>
        </w:rPr>
        <w:br/>
        <w:t>The back of the cards has an additional full row at the bottom of the card that does not appear in commercial versions of the deck. This row does not contain the Wand, Cup, Sword, Disk designs within each section, but just contains the colors for each section (red for Wands, blue for Cups, gold for Swords, green for disks). There is also a partial row visible at the bottom, on the right, and at the top of the card.</w:t>
      </w:r>
      <w:r w:rsidRPr="00F42005">
        <w:rPr>
          <w:rFonts w:eastAsia="Times New Roman" w:cs="Times New Roman"/>
          <w:sz w:val="24"/>
          <w:szCs w:val="24"/>
        </w:rPr>
        <w:br/>
      </w:r>
      <w:r w:rsidRPr="00F42005">
        <w:rPr>
          <w:rFonts w:eastAsia="Times New Roman" w:cs="Times New Roman"/>
          <w:sz w:val="24"/>
          <w:szCs w:val="24"/>
        </w:rPr>
        <w:br/>
        <w:t>I find the colors on the Back design of these prototype cards to be more vivid than in commercial versions of the cards, particularly the green disk sections and the blue cup sections.</w:t>
      </w:r>
      <w:r w:rsidRPr="00F42005">
        <w:rPr>
          <w:rFonts w:eastAsia="Times New Roman" w:cs="Times New Roman"/>
          <w:sz w:val="24"/>
          <w:szCs w:val="24"/>
        </w:rPr>
        <w:br/>
      </w:r>
      <w:r w:rsidRPr="00F42005">
        <w:rPr>
          <w:rFonts w:eastAsia="Times New Roman" w:cs="Times New Roman"/>
          <w:sz w:val="24"/>
          <w:szCs w:val="24"/>
        </w:rPr>
        <w:br/>
      </w:r>
      <w:r w:rsidRPr="00F42005">
        <w:rPr>
          <w:rFonts w:eastAsia="Times New Roman" w:cs="Times New Roman"/>
          <w:sz w:val="24"/>
          <w:szCs w:val="24"/>
        </w:rPr>
        <w:lastRenderedPageBreak/>
        <w:t xml:space="preserve">I have attached scans of the cards, front and back. </w:t>
      </w:r>
      <w:r w:rsidRPr="00F42005">
        <w:rPr>
          <w:rFonts w:eastAsia="Times New Roman" w:cs="Times New Roman"/>
          <w:sz w:val="24"/>
          <w:szCs w:val="24"/>
        </w:rPr>
        <w:br/>
      </w:r>
      <w:r w:rsidRPr="00F42005">
        <w:rPr>
          <w:rFonts w:eastAsia="Times New Roman" w:cs="Times New Roman"/>
          <w:sz w:val="24"/>
          <w:szCs w:val="24"/>
        </w:rPr>
        <w:br/>
        <w:t>I have also posted higher resolution scans on Flickr:</w:t>
      </w:r>
      <w:r w:rsidRPr="00F42005">
        <w:rPr>
          <w:rFonts w:eastAsia="Times New Roman" w:cs="Times New Roman"/>
          <w:sz w:val="24"/>
          <w:szCs w:val="24"/>
        </w:rPr>
        <w:br/>
        <w:t>http://www.flickr.com/photos/21201893@N00/sets/72157601839875788</w:t>
      </w:r>
      <w:r w:rsidRPr="00F42005">
        <w:rPr>
          <w:rFonts w:eastAsia="Times New Roman" w:cs="Times New Roman"/>
          <w:sz w:val="24"/>
          <w:szCs w:val="24"/>
        </w:rPr>
        <w:br/>
      </w:r>
      <w:r w:rsidRPr="00F42005">
        <w:rPr>
          <w:rFonts w:eastAsia="Times New Roman" w:cs="Times New Roman"/>
          <w:sz w:val="24"/>
          <w:szCs w:val="24"/>
        </w:rPr>
        <w:br/>
      </w:r>
      <w:r w:rsidRPr="00F42005">
        <w:rPr>
          <w:rFonts w:eastAsia="Times New Roman" w:cs="Times New Roman"/>
          <w:sz w:val="24"/>
          <w:szCs w:val="24"/>
        </w:rPr>
        <w:br/>
        <w:t xml:space="preserve">My </w:t>
      </w:r>
      <w:proofErr w:type="spellStart"/>
      <w:r w:rsidRPr="00F42005">
        <w:rPr>
          <w:rFonts w:eastAsia="Times New Roman" w:cs="Times New Roman"/>
          <w:sz w:val="24"/>
          <w:szCs w:val="24"/>
        </w:rPr>
        <w:t>joy</w:t>
      </w:r>
      <w:proofErr w:type="spellEnd"/>
      <w:r w:rsidRPr="00F42005">
        <w:rPr>
          <w:rFonts w:eastAsia="Times New Roman" w:cs="Times New Roman"/>
          <w:sz w:val="24"/>
          <w:szCs w:val="24"/>
        </w:rPr>
        <w:t xml:space="preserve"> is to see your joy!</w:t>
      </w:r>
    </w:p>
    <w:p w:rsidR="006F6110" w:rsidRDefault="00BF2766" w:rsidP="003D17DB">
      <w:hyperlink r:id="rId30" w:history="1">
        <w:r w:rsidR="00317931" w:rsidRPr="00F045A9">
          <w:rPr>
            <w:rStyle w:val="Hyperlink"/>
          </w:rPr>
          <w:t>http://www.tarotforum.net/archive/index.php/t-84309.html</w:t>
        </w:r>
      </w:hyperlink>
    </w:p>
    <w:p w:rsidR="00317931" w:rsidRDefault="00317931" w:rsidP="003D17DB"/>
    <w:p w:rsidR="00317931" w:rsidRDefault="00317931">
      <w:pPr>
        <w:spacing w:after="160" w:line="259" w:lineRule="auto"/>
      </w:pPr>
      <w:r>
        <w:br w:type="page"/>
      </w:r>
    </w:p>
    <w:p w:rsidR="00317931" w:rsidRPr="00317931" w:rsidRDefault="00317931" w:rsidP="00317931">
      <w:pPr>
        <w:pBdr>
          <w:top w:val="threeDEngrave" w:sz="12" w:space="0" w:color="auto"/>
          <w:left w:val="threeDEngrave" w:sz="12" w:space="0" w:color="auto"/>
          <w:bottom w:val="threeDEngrave" w:sz="12" w:space="0" w:color="auto"/>
          <w:right w:val="threeDEngrave" w:sz="12" w:space="0" w:color="auto"/>
        </w:pBdr>
        <w:spacing w:before="100" w:beforeAutospacing="1" w:after="100" w:afterAutospacing="1" w:line="240" w:lineRule="auto"/>
        <w:jc w:val="center"/>
        <w:rPr>
          <w:rFonts w:eastAsia="Times New Roman" w:cs="Times New Roman"/>
          <w:sz w:val="24"/>
          <w:szCs w:val="24"/>
        </w:rPr>
      </w:pPr>
      <w:r w:rsidRPr="00317931">
        <w:rPr>
          <w:rFonts w:eastAsia="Times New Roman" w:cs="Times New Roman"/>
          <w:color w:val="9C8A29"/>
          <w:sz w:val="24"/>
          <w:szCs w:val="24"/>
        </w:rPr>
        <w:lastRenderedPageBreak/>
        <w:t xml:space="preserve">Original Printing Plates </w:t>
      </w:r>
      <w:proofErr w:type="gramStart"/>
      <w:r w:rsidRPr="00317931">
        <w:rPr>
          <w:rFonts w:eastAsia="Times New Roman" w:cs="Times New Roman"/>
          <w:color w:val="9C8A29"/>
          <w:sz w:val="24"/>
          <w:szCs w:val="24"/>
        </w:rPr>
        <w:t>For</w:t>
      </w:r>
      <w:proofErr w:type="gramEnd"/>
      <w:r w:rsidRPr="00317931">
        <w:rPr>
          <w:rFonts w:eastAsia="Times New Roman" w:cs="Times New Roman"/>
          <w:color w:val="9C8A29"/>
          <w:sz w:val="24"/>
          <w:szCs w:val="24"/>
        </w:rPr>
        <w:t xml:space="preserve"> The ACE OF DISKS &amp; THE SUN</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064"/>
      </w:tblGrid>
      <w:tr w:rsidR="000D6B78" w:rsidRPr="00317931" w:rsidTr="000D6B78">
        <w:trPr>
          <w:tblCellSpacing w:w="7" w:type="dxa"/>
          <w:jc w:val="center"/>
        </w:trPr>
        <w:tc>
          <w:tcPr>
            <w:tcW w:w="4972" w:type="pct"/>
            <w:tcBorders>
              <w:top w:val="outset" w:sz="6" w:space="0" w:color="auto"/>
              <w:left w:val="outset" w:sz="6" w:space="0" w:color="auto"/>
              <w:bottom w:val="outset" w:sz="6" w:space="0" w:color="auto"/>
              <w:right w:val="outset" w:sz="6" w:space="0" w:color="auto"/>
            </w:tcBorders>
            <w:vAlign w:val="center"/>
            <w:hideMark/>
          </w:tcPr>
          <w:p w:rsidR="000D6B78" w:rsidRPr="00317931" w:rsidRDefault="000D6B78" w:rsidP="00317931">
            <w:pPr>
              <w:spacing w:before="100" w:beforeAutospacing="1" w:after="100" w:afterAutospacing="1" w:line="240" w:lineRule="auto"/>
              <w:jc w:val="center"/>
              <w:rPr>
                <w:rFonts w:eastAsia="Times New Roman" w:cs="Times New Roman"/>
                <w:sz w:val="24"/>
                <w:szCs w:val="24"/>
              </w:rPr>
            </w:pPr>
            <w:r w:rsidRPr="000D6B78">
              <w:rPr>
                <w:rFonts w:eastAsia="Times New Roman" w:cs="Times New Roman"/>
                <w:noProof/>
                <w:sz w:val="24"/>
                <w:szCs w:val="24"/>
              </w:rPr>
              <w:drawing>
                <wp:inline distT="0" distB="0" distL="0" distR="0" wp14:anchorId="548DB2DE" wp14:editId="5B13D201">
                  <wp:extent cx="1895475" cy="2619375"/>
                  <wp:effectExtent l="0" t="0" r="9525" b="9525"/>
                  <wp:docPr id="9" name="Picture 9" descr="http://www.securenet.net/tbcl/Crowley_TAROTpl2_A_DICKS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curenet.net/tbcl/Crowley_TAROTpl2_A_DICKS27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2619375"/>
                          </a:xfrm>
                          <a:prstGeom prst="rect">
                            <a:avLst/>
                          </a:prstGeom>
                          <a:noFill/>
                          <a:ln>
                            <a:noFill/>
                          </a:ln>
                        </pic:spPr>
                      </pic:pic>
                    </a:graphicData>
                  </a:graphic>
                </wp:inline>
              </w:drawing>
            </w:r>
          </w:p>
          <w:p w:rsidR="000D6B78" w:rsidRPr="00317931" w:rsidRDefault="000D6B78" w:rsidP="00317931">
            <w:pPr>
              <w:spacing w:before="100" w:beforeAutospacing="1" w:after="100" w:afterAutospacing="1" w:line="240" w:lineRule="auto"/>
              <w:rPr>
                <w:rFonts w:eastAsia="Times New Roman" w:cs="Times New Roman"/>
                <w:sz w:val="24"/>
                <w:szCs w:val="24"/>
              </w:rPr>
            </w:pPr>
            <w:r w:rsidRPr="00317931">
              <w:rPr>
                <w:rFonts w:eastAsia="Times New Roman" w:cs="Times New Roman"/>
                <w:b/>
                <w:bCs/>
                <w:sz w:val="24"/>
                <w:szCs w:val="24"/>
              </w:rPr>
              <w:t>C</w:t>
            </w:r>
            <w:r w:rsidRPr="00317931">
              <w:rPr>
                <w:rFonts w:eastAsia="Times New Roman" w:cs="Times New Roman"/>
                <w:sz w:val="24"/>
                <w:szCs w:val="24"/>
              </w:rPr>
              <w:t xml:space="preserve">rowley, Aleister &amp; Frieda Harris - related material]. </w:t>
            </w:r>
            <w:proofErr w:type="gramStart"/>
            <w:r w:rsidRPr="00317931">
              <w:rPr>
                <w:rFonts w:eastAsia="Times New Roman" w:cs="Times New Roman"/>
                <w:b/>
                <w:bCs/>
                <w:sz w:val="24"/>
                <w:szCs w:val="24"/>
              </w:rPr>
              <w:t>An original engraved printing plate,</w:t>
            </w:r>
            <w:proofErr w:type="gramEnd"/>
            <w:r w:rsidRPr="00317931">
              <w:rPr>
                <w:rFonts w:eastAsia="Times New Roman" w:cs="Times New Roman"/>
                <w:b/>
                <w:bCs/>
                <w:sz w:val="24"/>
                <w:szCs w:val="24"/>
              </w:rPr>
              <w:t xml:space="preserve"> used to reproduce the </w:t>
            </w:r>
            <w:proofErr w:type="spellStart"/>
            <w:r w:rsidRPr="00317931">
              <w:rPr>
                <w:rFonts w:eastAsia="Times New Roman" w:cs="Times New Roman"/>
                <w:b/>
                <w:bCs/>
                <w:sz w:val="24"/>
                <w:szCs w:val="24"/>
              </w:rPr>
              <w:t>colour</w:t>
            </w:r>
            <w:proofErr w:type="spellEnd"/>
            <w:r w:rsidRPr="00317931">
              <w:rPr>
                <w:rFonts w:eastAsia="Times New Roman" w:cs="Times New Roman"/>
                <w:b/>
                <w:bCs/>
                <w:sz w:val="24"/>
                <w:szCs w:val="24"/>
              </w:rPr>
              <w:t xml:space="preserve"> plate of the Tarot card 'Ace of Disks' in the First edition of The Book of Thoth (1944) and the prototype samples of the Thoth Tarot cards (1943)</w:t>
            </w:r>
            <w:r w:rsidRPr="00317931">
              <w:rPr>
                <w:rFonts w:eastAsia="Times New Roman" w:cs="Times New Roman"/>
                <w:sz w:val="24"/>
                <w:szCs w:val="24"/>
              </w:rPr>
              <w:t xml:space="preserve">. London: OTO/Chiswick Press Ltd. [1944], 1943. The plate is metal (probably copper?) 3 3/4 x 5 1/2 </w:t>
            </w:r>
            <w:proofErr w:type="gramStart"/>
            <w:r w:rsidRPr="00317931">
              <w:rPr>
                <w:rFonts w:eastAsia="Times New Roman" w:cs="Times New Roman"/>
                <w:sz w:val="24"/>
                <w:szCs w:val="24"/>
              </w:rPr>
              <w:t>inches, and</w:t>
            </w:r>
            <w:proofErr w:type="gramEnd"/>
            <w:r w:rsidRPr="00317931">
              <w:rPr>
                <w:rFonts w:eastAsia="Times New Roman" w:cs="Times New Roman"/>
                <w:sz w:val="24"/>
                <w:szCs w:val="24"/>
              </w:rPr>
              <w:t xml:space="preserve"> is mounted on a second brass or copper sheet that is about 1/8 of an inch larger on each edge. The method used for the printing was the collotype process, which in this instance required four different printer's blocks for each illustration. These were run through the presses in sequence with different colored inks, </w:t>
            </w:r>
            <w:proofErr w:type="gramStart"/>
            <w:r w:rsidRPr="00317931">
              <w:rPr>
                <w:rFonts w:eastAsia="Times New Roman" w:cs="Times New Roman"/>
                <w:sz w:val="24"/>
                <w:szCs w:val="24"/>
              </w:rPr>
              <w:t>the end result</w:t>
            </w:r>
            <w:proofErr w:type="gramEnd"/>
            <w:r w:rsidRPr="00317931">
              <w:rPr>
                <w:rFonts w:eastAsia="Times New Roman" w:cs="Times New Roman"/>
                <w:sz w:val="24"/>
                <w:szCs w:val="24"/>
              </w:rPr>
              <w:t xml:space="preserve"> being the very high quality color reproductions that were required. The blocks within any given set varied quite dramatically in appearance. One or two would usually have sections of the background of the design cut away or deeply engraved so that there was no chance of the ink adhering to those parts of the design where it was not wanted. This gave the plates themselves a high relief, almost sculpted look. Others of the plates were lightly but very finely etched on the surface, giving them enormous detail, although it usually requires reasonably close examination of the plate to see it. In 1943 Crowley had eight sets of these printing blocks made: seven sets were for the designs for the tarot cards 'Ace of Disks', 'The Lovers,' 'The Ace of Swords,' 'The Sun,' 'The Hierophant,' 'Lust', and 'The Universe,' with the eighth set for the Rose-Cross design that would appear on the reverse side of each card. The plates were primarily struck so that color prints of the designs could be made to tip into his forthcoming 'The Book of Thoth', however he also took advantage of their availability to have a small test run of those </w:t>
            </w:r>
            <w:proofErr w:type="gramStart"/>
            <w:r w:rsidRPr="00317931">
              <w:rPr>
                <w:rFonts w:eastAsia="Times New Roman" w:cs="Times New Roman"/>
                <w:sz w:val="24"/>
                <w:szCs w:val="24"/>
              </w:rPr>
              <w:t>particular tarot</w:t>
            </w:r>
            <w:proofErr w:type="gramEnd"/>
            <w:r w:rsidRPr="00317931">
              <w:rPr>
                <w:rFonts w:eastAsia="Times New Roman" w:cs="Times New Roman"/>
                <w:sz w:val="24"/>
                <w:szCs w:val="24"/>
              </w:rPr>
              <w:t xml:space="preserve"> cards made. These he distributed to friends and acquaintances that might be persuaded to help finance the full printing of the pack. The plate is from the collection of Edward Noel Fitzgerald, (1908-1958), also known as Frater Agape, </w:t>
            </w:r>
            <w:proofErr w:type="gramStart"/>
            <w:r w:rsidRPr="00317931">
              <w:rPr>
                <w:rFonts w:eastAsia="Times New Roman" w:cs="Times New Roman"/>
                <w:sz w:val="24"/>
                <w:szCs w:val="24"/>
              </w:rPr>
              <w:t>a</w:t>
            </w:r>
            <w:proofErr w:type="gramEnd"/>
            <w:r w:rsidRPr="00317931">
              <w:rPr>
                <w:rFonts w:eastAsia="Times New Roman" w:cs="Times New Roman"/>
                <w:sz w:val="24"/>
                <w:szCs w:val="24"/>
              </w:rPr>
              <w:t xml:space="preserve"> IX degree member of the O.T.O. He had been a friend and follower of </w:t>
            </w:r>
            <w:proofErr w:type="gramStart"/>
            <w:r w:rsidRPr="00317931">
              <w:rPr>
                <w:rFonts w:eastAsia="Times New Roman" w:cs="Times New Roman"/>
                <w:sz w:val="24"/>
                <w:szCs w:val="24"/>
              </w:rPr>
              <w:t>Crowley's, and</w:t>
            </w:r>
            <w:proofErr w:type="gramEnd"/>
            <w:r w:rsidRPr="00317931">
              <w:rPr>
                <w:rFonts w:eastAsia="Times New Roman" w:cs="Times New Roman"/>
                <w:sz w:val="24"/>
                <w:szCs w:val="24"/>
              </w:rPr>
              <w:t xml:space="preserve"> remained friends with Harris after The Beast's death. The two met via </w:t>
            </w:r>
            <w:proofErr w:type="gramStart"/>
            <w:r w:rsidRPr="00317931">
              <w:rPr>
                <w:rFonts w:eastAsia="Times New Roman" w:cs="Times New Roman"/>
                <w:sz w:val="24"/>
                <w:szCs w:val="24"/>
              </w:rPr>
              <w:t>Crowley, and</w:t>
            </w:r>
            <w:proofErr w:type="gramEnd"/>
            <w:r w:rsidRPr="00317931">
              <w:rPr>
                <w:rFonts w:eastAsia="Times New Roman" w:cs="Times New Roman"/>
                <w:sz w:val="24"/>
                <w:szCs w:val="24"/>
              </w:rPr>
              <w:t xml:space="preserve"> were part of the small circle in Britain in the 1950s who continued to take an interest in his work. Harris supplied FitzGerald with a small collection of material relating to the preparation and exhibition of the Thoth tarot designs, and the publication of The Book of Thoth. Although not designed as such, the plates </w:t>
            </w:r>
            <w:r w:rsidRPr="00317931">
              <w:rPr>
                <w:rFonts w:eastAsia="Times New Roman" w:cs="Times New Roman"/>
                <w:sz w:val="24"/>
                <w:szCs w:val="24"/>
              </w:rPr>
              <w:lastRenderedPageBreak/>
              <w:t xml:space="preserve">themselves are quite decorative. They could perhaps be mounted on a box holding tarot cards, a bookend, or simply for display in a frame. </w:t>
            </w:r>
            <w:proofErr w:type="gramStart"/>
            <w:r w:rsidRPr="00317931">
              <w:rPr>
                <w:rFonts w:eastAsia="Times New Roman" w:cs="Times New Roman"/>
                <w:sz w:val="24"/>
                <w:szCs w:val="24"/>
              </w:rPr>
              <w:t>However</w:t>
            </w:r>
            <w:proofErr w:type="gramEnd"/>
            <w:r w:rsidRPr="00317931">
              <w:rPr>
                <w:rFonts w:eastAsia="Times New Roman" w:cs="Times New Roman"/>
                <w:sz w:val="24"/>
                <w:szCs w:val="24"/>
              </w:rPr>
              <w:t xml:space="preserve"> they are displayed, there is no doubt that each plate is a unique memento of the first ever printing of one of the most significant Tarot decks ever produced, and of course of 'The Book of </w:t>
            </w:r>
            <w:proofErr w:type="spellStart"/>
            <w:r w:rsidRPr="00317931">
              <w:rPr>
                <w:rFonts w:eastAsia="Times New Roman" w:cs="Times New Roman"/>
                <w:sz w:val="24"/>
                <w:szCs w:val="24"/>
              </w:rPr>
              <w:t>Thoth'.This</w:t>
            </w:r>
            <w:proofErr w:type="spellEnd"/>
            <w:r w:rsidRPr="00317931">
              <w:rPr>
                <w:rFonts w:eastAsia="Times New Roman" w:cs="Times New Roman"/>
                <w:sz w:val="24"/>
                <w:szCs w:val="24"/>
              </w:rPr>
              <w:t xml:space="preserve"> particular engraving is moderately finely done, and presents a reverse (mirror) image of the 'Ace of Disks.' Four finger nail size rubbed patches, probably deliberately done by the printers so the ink would not adhere to those parts of the design, otherwise overall VG condition. A one-of-a-kind Crowley </w:t>
            </w:r>
            <w:proofErr w:type="gramStart"/>
            <w:r w:rsidRPr="00317931">
              <w:rPr>
                <w:rFonts w:eastAsia="Times New Roman" w:cs="Times New Roman"/>
                <w:sz w:val="24"/>
                <w:szCs w:val="24"/>
              </w:rPr>
              <w:t>item</w:t>
            </w:r>
            <w:proofErr w:type="gramEnd"/>
            <w:r w:rsidRPr="00317931">
              <w:rPr>
                <w:rFonts w:eastAsia="Times New Roman" w:cs="Times New Roman"/>
                <w:sz w:val="24"/>
                <w:szCs w:val="24"/>
              </w:rPr>
              <w:t>. $2750</w:t>
            </w:r>
          </w:p>
          <w:tbl>
            <w:tblPr>
              <w:tblW w:w="1250" w:type="pct"/>
              <w:jc w:val="center"/>
              <w:tblCellSpacing w:w="7" w:type="dxa"/>
              <w:tblCellMar>
                <w:top w:w="60" w:type="dxa"/>
                <w:left w:w="60" w:type="dxa"/>
                <w:bottom w:w="60" w:type="dxa"/>
                <w:right w:w="60" w:type="dxa"/>
              </w:tblCellMar>
              <w:tblLook w:val="04A0" w:firstRow="1" w:lastRow="0" w:firstColumn="1" w:lastColumn="0" w:noHBand="0" w:noVBand="1"/>
            </w:tblPr>
            <w:tblGrid>
              <w:gridCol w:w="2472"/>
            </w:tblGrid>
            <w:tr w:rsidR="000D6B78" w:rsidRPr="00317931">
              <w:trPr>
                <w:tblCellSpacing w:w="7" w:type="dxa"/>
                <w:jc w:val="center"/>
              </w:trPr>
              <w:tc>
                <w:tcPr>
                  <w:tcW w:w="5000" w:type="pct"/>
                  <w:vAlign w:val="center"/>
                  <w:hideMark/>
                </w:tcPr>
                <w:p w:rsidR="000D6B78" w:rsidRPr="00317931" w:rsidRDefault="000D6B78" w:rsidP="00317931">
                  <w:pPr>
                    <w:spacing w:after="0" w:line="240" w:lineRule="auto"/>
                    <w:rPr>
                      <w:rFonts w:eastAsia="Times New Roman" w:cs="Times New Roman"/>
                      <w:sz w:val="24"/>
                      <w:szCs w:val="24"/>
                    </w:rPr>
                  </w:pPr>
                  <w:r w:rsidRPr="000D6B78">
                    <w:rPr>
                      <w:rFonts w:eastAsia="Times New Roman" w:cs="Times New Roman"/>
                      <w:b/>
                      <w:bCs/>
                      <w:noProof/>
                      <w:color w:val="0000FF"/>
                      <w:sz w:val="24"/>
                      <w:szCs w:val="24"/>
                    </w:rPr>
                    <w:drawing>
                      <wp:inline distT="0" distB="0" distL="0" distR="0" wp14:anchorId="226C44A9" wp14:editId="2E92C822">
                        <wp:extent cx="1085850" cy="219075"/>
                        <wp:effectExtent l="0" t="0" r="0" b="9525"/>
                        <wp:docPr id="8" name="Picture 8" descr="v">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tc>
            </w:tr>
            <w:tr w:rsidR="000D6B78" w:rsidRPr="00317931">
              <w:trPr>
                <w:tblCellSpacing w:w="7" w:type="dxa"/>
                <w:jc w:val="center"/>
              </w:trPr>
              <w:tc>
                <w:tcPr>
                  <w:tcW w:w="5000" w:type="pct"/>
                  <w:vAlign w:val="center"/>
                  <w:hideMark/>
                </w:tcPr>
                <w:p w:rsidR="000D6B78" w:rsidRPr="00317931" w:rsidRDefault="000D6B78" w:rsidP="00317931">
                  <w:pPr>
                    <w:spacing w:after="0" w:line="240" w:lineRule="auto"/>
                    <w:rPr>
                      <w:rFonts w:eastAsia="Times New Roman" w:cs="Times New Roman"/>
                      <w:sz w:val="24"/>
                      <w:szCs w:val="24"/>
                    </w:rPr>
                  </w:pPr>
                  <w:r w:rsidRPr="000D6B78">
                    <w:rPr>
                      <w:rFonts w:eastAsia="Times New Roman" w:cs="Times New Roman"/>
                      <w:b/>
                      <w:bCs/>
                      <w:noProof/>
                      <w:color w:val="0000FF"/>
                      <w:sz w:val="24"/>
                      <w:szCs w:val="24"/>
                    </w:rPr>
                    <w:drawing>
                      <wp:inline distT="0" distB="0" distL="0" distR="0" wp14:anchorId="501497CB" wp14:editId="41101F9C">
                        <wp:extent cx="1085850" cy="219075"/>
                        <wp:effectExtent l="0" t="0" r="0" b="9525"/>
                        <wp:docPr id="7" name="Picture 7" descr="http://www.securenet.net/tbcl/Tbcl_Enlarge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curenet.net/tbcl/Tbcl_Enlarge1.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tc>
            </w:tr>
          </w:tbl>
          <w:p w:rsidR="000D6B78" w:rsidRPr="00317931" w:rsidRDefault="000D6B78" w:rsidP="00317931">
            <w:pPr>
              <w:spacing w:after="0" w:line="240" w:lineRule="auto"/>
              <w:rPr>
                <w:rFonts w:eastAsia="Times New Roman" w:cs="Times New Roman"/>
                <w:b/>
                <w:bCs/>
                <w:sz w:val="24"/>
                <w:szCs w:val="24"/>
              </w:rPr>
            </w:pPr>
          </w:p>
        </w:tc>
      </w:tr>
      <w:tr w:rsidR="000D6B78" w:rsidRPr="00317931" w:rsidTr="000D6B78">
        <w:trPr>
          <w:tblCellSpacing w:w="7" w:type="dxa"/>
          <w:jc w:val="center"/>
        </w:trPr>
        <w:tc>
          <w:tcPr>
            <w:tcW w:w="4972" w:type="pct"/>
            <w:tcBorders>
              <w:top w:val="outset" w:sz="6" w:space="0" w:color="auto"/>
              <w:left w:val="outset" w:sz="6" w:space="0" w:color="auto"/>
              <w:bottom w:val="outset" w:sz="6" w:space="0" w:color="auto"/>
              <w:right w:val="outset" w:sz="6" w:space="0" w:color="auto"/>
            </w:tcBorders>
            <w:vAlign w:val="center"/>
            <w:hideMark/>
          </w:tcPr>
          <w:p w:rsidR="000D6B78" w:rsidRPr="00317931" w:rsidRDefault="000D6B78" w:rsidP="00BF2766">
            <w:pPr>
              <w:spacing w:before="100" w:beforeAutospacing="1" w:after="100" w:afterAutospacing="1" w:line="240" w:lineRule="auto"/>
              <w:jc w:val="center"/>
              <w:rPr>
                <w:rFonts w:eastAsia="Times New Roman" w:cs="Times New Roman"/>
                <w:sz w:val="24"/>
                <w:szCs w:val="24"/>
              </w:rPr>
            </w:pPr>
            <w:r w:rsidRPr="000D6B78">
              <w:rPr>
                <w:rFonts w:eastAsia="Times New Roman" w:cs="Times New Roman"/>
                <w:noProof/>
                <w:sz w:val="24"/>
                <w:szCs w:val="24"/>
              </w:rPr>
              <w:lastRenderedPageBreak/>
              <w:drawing>
                <wp:inline distT="0" distB="0" distL="0" distR="0" wp14:anchorId="112F1AD7" wp14:editId="572567C5">
                  <wp:extent cx="1838325" cy="2619375"/>
                  <wp:effectExtent l="0" t="0" r="9525" b="9525"/>
                  <wp:docPr id="6" name="Picture 6" descr="http://www.securenet.net/tbcl/Crowley_TAROTpl2_SUN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curenet.net/tbcl/Crowley_TAROTpl2_SUN2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2619375"/>
                          </a:xfrm>
                          <a:prstGeom prst="rect">
                            <a:avLst/>
                          </a:prstGeom>
                          <a:noFill/>
                          <a:ln>
                            <a:noFill/>
                          </a:ln>
                        </pic:spPr>
                      </pic:pic>
                    </a:graphicData>
                  </a:graphic>
                </wp:inline>
              </w:drawing>
            </w:r>
          </w:p>
          <w:p w:rsidR="000D6B78" w:rsidRPr="00317931" w:rsidRDefault="000D6B78" w:rsidP="00BF2766">
            <w:pPr>
              <w:spacing w:before="100" w:beforeAutospacing="1" w:after="100" w:afterAutospacing="1" w:line="240" w:lineRule="auto"/>
              <w:rPr>
                <w:rFonts w:eastAsia="Times New Roman" w:cs="Times New Roman"/>
                <w:sz w:val="24"/>
                <w:szCs w:val="24"/>
              </w:rPr>
            </w:pPr>
            <w:r w:rsidRPr="00317931">
              <w:rPr>
                <w:rFonts w:eastAsia="Times New Roman" w:cs="Times New Roman"/>
                <w:b/>
                <w:bCs/>
                <w:sz w:val="24"/>
                <w:szCs w:val="24"/>
              </w:rPr>
              <w:t>C</w:t>
            </w:r>
            <w:r w:rsidRPr="00317931">
              <w:rPr>
                <w:rFonts w:eastAsia="Times New Roman" w:cs="Times New Roman"/>
                <w:sz w:val="24"/>
                <w:szCs w:val="24"/>
              </w:rPr>
              <w:t xml:space="preserve">rowley, Aleister &amp; Frieda Harris - related material]. </w:t>
            </w:r>
            <w:proofErr w:type="gramStart"/>
            <w:r w:rsidRPr="00317931">
              <w:rPr>
                <w:rFonts w:eastAsia="Times New Roman" w:cs="Times New Roman"/>
                <w:b/>
                <w:bCs/>
                <w:sz w:val="24"/>
                <w:szCs w:val="24"/>
              </w:rPr>
              <w:t>An original engraved printing plate,</w:t>
            </w:r>
            <w:proofErr w:type="gramEnd"/>
            <w:r w:rsidRPr="00317931">
              <w:rPr>
                <w:rFonts w:eastAsia="Times New Roman" w:cs="Times New Roman"/>
                <w:b/>
                <w:bCs/>
                <w:sz w:val="24"/>
                <w:szCs w:val="24"/>
              </w:rPr>
              <w:t xml:space="preserve"> used to reproduce the </w:t>
            </w:r>
            <w:proofErr w:type="spellStart"/>
            <w:r w:rsidRPr="00317931">
              <w:rPr>
                <w:rFonts w:eastAsia="Times New Roman" w:cs="Times New Roman"/>
                <w:b/>
                <w:bCs/>
                <w:sz w:val="24"/>
                <w:szCs w:val="24"/>
              </w:rPr>
              <w:t>colour</w:t>
            </w:r>
            <w:proofErr w:type="spellEnd"/>
            <w:r w:rsidRPr="00317931">
              <w:rPr>
                <w:rFonts w:eastAsia="Times New Roman" w:cs="Times New Roman"/>
                <w:b/>
                <w:bCs/>
                <w:sz w:val="24"/>
                <w:szCs w:val="24"/>
              </w:rPr>
              <w:t xml:space="preserve"> plate of the Tarot card 'The Sun' in the First edition of The Book of Thoth (1944) and the prototype samples of the Thoth Tarot cards (1943)</w:t>
            </w:r>
            <w:r w:rsidRPr="00317931">
              <w:rPr>
                <w:rFonts w:eastAsia="Times New Roman" w:cs="Times New Roman"/>
                <w:sz w:val="24"/>
                <w:szCs w:val="24"/>
              </w:rPr>
              <w:t xml:space="preserve">. London: OTO/Chiswick Press Ltd. [1944], 1943. The plate is metal (probably copper?) 3 3/4 x 5 1/2 </w:t>
            </w:r>
            <w:proofErr w:type="gramStart"/>
            <w:r w:rsidRPr="00317931">
              <w:rPr>
                <w:rFonts w:eastAsia="Times New Roman" w:cs="Times New Roman"/>
                <w:sz w:val="24"/>
                <w:szCs w:val="24"/>
              </w:rPr>
              <w:t>inches, and</w:t>
            </w:r>
            <w:proofErr w:type="gramEnd"/>
            <w:r w:rsidRPr="00317931">
              <w:rPr>
                <w:rFonts w:eastAsia="Times New Roman" w:cs="Times New Roman"/>
                <w:sz w:val="24"/>
                <w:szCs w:val="24"/>
              </w:rPr>
              <w:t xml:space="preserve"> is mounted on a second brass or copper sheet that is about 1/8 of an inch larger on each edge. The method used for the printing was the collotype process, which in this instance required four different printer's blocks for each illustration. These were run through the presses in sequence with different colored inks, </w:t>
            </w:r>
            <w:proofErr w:type="gramStart"/>
            <w:r w:rsidRPr="00317931">
              <w:rPr>
                <w:rFonts w:eastAsia="Times New Roman" w:cs="Times New Roman"/>
                <w:sz w:val="24"/>
                <w:szCs w:val="24"/>
              </w:rPr>
              <w:t>the end result</w:t>
            </w:r>
            <w:proofErr w:type="gramEnd"/>
            <w:r w:rsidRPr="00317931">
              <w:rPr>
                <w:rFonts w:eastAsia="Times New Roman" w:cs="Times New Roman"/>
                <w:sz w:val="24"/>
                <w:szCs w:val="24"/>
              </w:rPr>
              <w:t xml:space="preserve"> being the very high quality color reproductions that were required. The blocks within any given set varied quite dramatically in appearance. One or two would usually have sections of the background of the design cut away or deeply engraved so that there was no chance of the ink adhering to those parts of the design where it was not wanted. This gave the plates themselves a high relief, almost sculpted look. Others of the plates were lightly but very finely etched on the surface, giving them enormous detail, although it usually requires reasonably close examination of the plate to see it. In 1943 Crowley had eight sets of these printing blocks made: seven sets were for the designs for the tarot cards 'Ace of Disks', 'The Lovers,' 'The Ace of Swords,' 'The Sun,' 'The Hierophant,' 'Lust', and 'The Universe,' with the eighth set for the Rose-Cross design that would </w:t>
            </w:r>
            <w:r w:rsidRPr="00317931">
              <w:rPr>
                <w:rFonts w:eastAsia="Times New Roman" w:cs="Times New Roman"/>
                <w:sz w:val="24"/>
                <w:szCs w:val="24"/>
              </w:rPr>
              <w:lastRenderedPageBreak/>
              <w:t xml:space="preserve">appear on the reverse side of each card. The plates were primarily struck so that color prints of the designs could be made to tip into his forthcoming 'The Book of Thoth', however he also took advantage of their availability to have a small test run of those </w:t>
            </w:r>
            <w:proofErr w:type="gramStart"/>
            <w:r w:rsidRPr="00317931">
              <w:rPr>
                <w:rFonts w:eastAsia="Times New Roman" w:cs="Times New Roman"/>
                <w:sz w:val="24"/>
                <w:szCs w:val="24"/>
              </w:rPr>
              <w:t>particular tarot</w:t>
            </w:r>
            <w:proofErr w:type="gramEnd"/>
            <w:r w:rsidRPr="00317931">
              <w:rPr>
                <w:rFonts w:eastAsia="Times New Roman" w:cs="Times New Roman"/>
                <w:sz w:val="24"/>
                <w:szCs w:val="24"/>
              </w:rPr>
              <w:t xml:space="preserve"> cards made. These he distributed to friends and acquaintances that might be persuaded to help finance the full printing of the pack. The plate is from the collection of Edward Noel Fitzgerald, (1908-1958), also known as Frater Agape, </w:t>
            </w:r>
            <w:proofErr w:type="gramStart"/>
            <w:r w:rsidRPr="00317931">
              <w:rPr>
                <w:rFonts w:eastAsia="Times New Roman" w:cs="Times New Roman"/>
                <w:sz w:val="24"/>
                <w:szCs w:val="24"/>
              </w:rPr>
              <w:t>a</w:t>
            </w:r>
            <w:proofErr w:type="gramEnd"/>
            <w:r w:rsidRPr="00317931">
              <w:rPr>
                <w:rFonts w:eastAsia="Times New Roman" w:cs="Times New Roman"/>
                <w:sz w:val="24"/>
                <w:szCs w:val="24"/>
              </w:rPr>
              <w:t xml:space="preserve"> IX degree member of the O.T.O. He had been a friend and follower of </w:t>
            </w:r>
            <w:proofErr w:type="gramStart"/>
            <w:r w:rsidRPr="00317931">
              <w:rPr>
                <w:rFonts w:eastAsia="Times New Roman" w:cs="Times New Roman"/>
                <w:sz w:val="24"/>
                <w:szCs w:val="24"/>
              </w:rPr>
              <w:t>Crowley's, and</w:t>
            </w:r>
            <w:proofErr w:type="gramEnd"/>
            <w:r w:rsidRPr="00317931">
              <w:rPr>
                <w:rFonts w:eastAsia="Times New Roman" w:cs="Times New Roman"/>
                <w:sz w:val="24"/>
                <w:szCs w:val="24"/>
              </w:rPr>
              <w:t xml:space="preserve"> remained friends with Harris after The Beast's death. The two met via </w:t>
            </w:r>
            <w:proofErr w:type="gramStart"/>
            <w:r w:rsidRPr="00317931">
              <w:rPr>
                <w:rFonts w:eastAsia="Times New Roman" w:cs="Times New Roman"/>
                <w:sz w:val="24"/>
                <w:szCs w:val="24"/>
              </w:rPr>
              <w:t>Crowley, and</w:t>
            </w:r>
            <w:proofErr w:type="gramEnd"/>
            <w:r w:rsidRPr="00317931">
              <w:rPr>
                <w:rFonts w:eastAsia="Times New Roman" w:cs="Times New Roman"/>
                <w:sz w:val="24"/>
                <w:szCs w:val="24"/>
              </w:rPr>
              <w:t xml:space="preserve"> were part of the small circle in Britain in the 1950s who continued to take an interest in his work. Harris supplied FitzGerald with a small collection of material relating to the preparation and exhibition of the Thoth tarot designs, and the publication of The Book of Thoth. Although not designed as such, the plates themselves are quite decorative. They could perhaps be mounted on a box holding tarot cards, a bookend, or simply for display in a frame. </w:t>
            </w:r>
            <w:proofErr w:type="gramStart"/>
            <w:r w:rsidRPr="00317931">
              <w:rPr>
                <w:rFonts w:eastAsia="Times New Roman" w:cs="Times New Roman"/>
                <w:sz w:val="24"/>
                <w:szCs w:val="24"/>
              </w:rPr>
              <w:t>However</w:t>
            </w:r>
            <w:proofErr w:type="gramEnd"/>
            <w:r w:rsidRPr="00317931">
              <w:rPr>
                <w:rFonts w:eastAsia="Times New Roman" w:cs="Times New Roman"/>
                <w:sz w:val="24"/>
                <w:szCs w:val="24"/>
              </w:rPr>
              <w:t xml:space="preserve"> they are displayed, there is no doubt that each plate is a unique memento of the first ever printing of one of the most significant Tarot decks ever produced, and of course of 'The Book of </w:t>
            </w:r>
            <w:proofErr w:type="spellStart"/>
            <w:r w:rsidRPr="00317931">
              <w:rPr>
                <w:rFonts w:eastAsia="Times New Roman" w:cs="Times New Roman"/>
                <w:sz w:val="24"/>
                <w:szCs w:val="24"/>
              </w:rPr>
              <w:t>Thoth'.This</w:t>
            </w:r>
            <w:proofErr w:type="spellEnd"/>
            <w:r w:rsidRPr="00317931">
              <w:rPr>
                <w:rFonts w:eastAsia="Times New Roman" w:cs="Times New Roman"/>
                <w:sz w:val="24"/>
                <w:szCs w:val="24"/>
              </w:rPr>
              <w:t xml:space="preserve"> particular engraving is moderately finely done, and presents a reverse (mirror) image of the 'The Sun.' It does not have the </w:t>
            </w:r>
            <w:proofErr w:type="gramStart"/>
            <w:r w:rsidRPr="00317931">
              <w:rPr>
                <w:rFonts w:eastAsia="Times New Roman" w:cs="Times New Roman"/>
                <w:sz w:val="24"/>
                <w:szCs w:val="24"/>
              </w:rPr>
              <w:t>great detail</w:t>
            </w:r>
            <w:proofErr w:type="gramEnd"/>
            <w:r w:rsidRPr="00317931">
              <w:rPr>
                <w:rFonts w:eastAsia="Times New Roman" w:cs="Times New Roman"/>
                <w:sz w:val="24"/>
                <w:szCs w:val="24"/>
              </w:rPr>
              <w:t xml:space="preserve"> of the others in the set, which is particularly evident in the center or the design which is indistinct and cloudy. Overall VG condition for this one-of-a-kind Crowley item. $2750</w:t>
            </w:r>
          </w:p>
          <w:tbl>
            <w:tblPr>
              <w:tblW w:w="1250" w:type="pct"/>
              <w:jc w:val="center"/>
              <w:tblCellSpacing w:w="7" w:type="dxa"/>
              <w:tblCellMar>
                <w:top w:w="60" w:type="dxa"/>
                <w:left w:w="60" w:type="dxa"/>
                <w:bottom w:w="60" w:type="dxa"/>
                <w:right w:w="60" w:type="dxa"/>
              </w:tblCellMar>
              <w:tblLook w:val="04A0" w:firstRow="1" w:lastRow="0" w:firstColumn="1" w:lastColumn="0" w:noHBand="0" w:noVBand="1"/>
            </w:tblPr>
            <w:tblGrid>
              <w:gridCol w:w="2472"/>
            </w:tblGrid>
            <w:tr w:rsidR="000D6B78" w:rsidRPr="00317931" w:rsidTr="00BF2766">
              <w:trPr>
                <w:tblCellSpacing w:w="7" w:type="dxa"/>
                <w:jc w:val="center"/>
              </w:trPr>
              <w:tc>
                <w:tcPr>
                  <w:tcW w:w="5000" w:type="pct"/>
                  <w:vAlign w:val="center"/>
                  <w:hideMark/>
                </w:tcPr>
                <w:p w:rsidR="000D6B78" w:rsidRPr="00317931" w:rsidRDefault="000D6B78" w:rsidP="00BF2766">
                  <w:pPr>
                    <w:spacing w:after="0" w:line="240" w:lineRule="auto"/>
                    <w:rPr>
                      <w:rFonts w:eastAsia="Times New Roman" w:cs="Times New Roman"/>
                      <w:sz w:val="24"/>
                      <w:szCs w:val="24"/>
                    </w:rPr>
                  </w:pPr>
                  <w:r w:rsidRPr="000D6B78">
                    <w:rPr>
                      <w:rFonts w:eastAsia="Times New Roman" w:cs="Times New Roman"/>
                      <w:b/>
                      <w:bCs/>
                      <w:noProof/>
                      <w:color w:val="0000FF"/>
                      <w:sz w:val="24"/>
                      <w:szCs w:val="24"/>
                    </w:rPr>
                    <w:drawing>
                      <wp:inline distT="0" distB="0" distL="0" distR="0" wp14:anchorId="510ADD36" wp14:editId="28D548FE">
                        <wp:extent cx="1085850" cy="219075"/>
                        <wp:effectExtent l="0" t="0" r="0" b="9525"/>
                        <wp:docPr id="5" name="Picture 5" descr="v">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tc>
            </w:tr>
            <w:tr w:rsidR="000D6B78" w:rsidRPr="00317931" w:rsidTr="00BF2766">
              <w:trPr>
                <w:tblCellSpacing w:w="7" w:type="dxa"/>
                <w:jc w:val="center"/>
              </w:trPr>
              <w:tc>
                <w:tcPr>
                  <w:tcW w:w="5000" w:type="pct"/>
                  <w:vAlign w:val="center"/>
                  <w:hideMark/>
                </w:tcPr>
                <w:p w:rsidR="000D6B78" w:rsidRPr="00317931" w:rsidRDefault="000D6B78" w:rsidP="00BF2766">
                  <w:pPr>
                    <w:spacing w:after="0" w:line="240" w:lineRule="auto"/>
                    <w:rPr>
                      <w:rFonts w:eastAsia="Times New Roman" w:cs="Times New Roman"/>
                      <w:sz w:val="24"/>
                      <w:szCs w:val="24"/>
                    </w:rPr>
                  </w:pPr>
                  <w:r w:rsidRPr="000D6B78">
                    <w:rPr>
                      <w:rFonts w:eastAsia="Times New Roman" w:cs="Times New Roman"/>
                      <w:b/>
                      <w:bCs/>
                      <w:noProof/>
                      <w:color w:val="0000FF"/>
                      <w:sz w:val="24"/>
                      <w:szCs w:val="24"/>
                    </w:rPr>
                    <w:drawing>
                      <wp:inline distT="0" distB="0" distL="0" distR="0" wp14:anchorId="195E1317" wp14:editId="490F1287">
                        <wp:extent cx="1085850" cy="219075"/>
                        <wp:effectExtent l="0" t="0" r="0" b="9525"/>
                        <wp:docPr id="4" name="Picture 4" descr="http://www.securenet.net/tbcl/Tbcl_Enlarge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curenet.net/tbcl/Tbcl_Enlarge1.jpg">
                                  <a:hlinkClick r:id="rId37"/>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p>
              </w:tc>
            </w:tr>
          </w:tbl>
          <w:p w:rsidR="000D6B78" w:rsidRPr="00317931" w:rsidRDefault="000D6B78" w:rsidP="00BF2766">
            <w:pPr>
              <w:spacing w:before="100" w:beforeAutospacing="1" w:after="100" w:afterAutospacing="1" w:line="240" w:lineRule="auto"/>
              <w:rPr>
                <w:rFonts w:eastAsia="Times New Roman" w:cs="Times New Roman"/>
                <w:sz w:val="24"/>
                <w:szCs w:val="24"/>
              </w:rPr>
            </w:pPr>
            <w:r w:rsidRPr="00317931">
              <w:rPr>
                <w:rFonts w:eastAsia="Times New Roman" w:cs="Times New Roman"/>
                <w:sz w:val="24"/>
                <w:szCs w:val="24"/>
              </w:rPr>
              <w:t> </w:t>
            </w:r>
          </w:p>
        </w:tc>
      </w:tr>
    </w:tbl>
    <w:p w:rsidR="00317931" w:rsidRPr="00317931" w:rsidRDefault="000D6B78" w:rsidP="00317931">
      <w:pPr>
        <w:spacing w:before="100" w:beforeAutospacing="1" w:after="100" w:afterAutospacing="1" w:line="240" w:lineRule="auto"/>
        <w:jc w:val="center"/>
        <w:rPr>
          <w:rFonts w:eastAsia="Times New Roman" w:cs="Times New Roman"/>
          <w:sz w:val="24"/>
          <w:szCs w:val="24"/>
        </w:rPr>
      </w:pPr>
      <w:r w:rsidRPr="00317931">
        <w:rPr>
          <w:rFonts w:eastAsia="Times New Roman" w:cs="Times New Roman"/>
          <w:sz w:val="24"/>
          <w:szCs w:val="24"/>
        </w:rPr>
        <w:lastRenderedPageBreak/>
        <w:t xml:space="preserve"> </w:t>
      </w:r>
      <w:r w:rsidR="00317931" w:rsidRPr="00317931">
        <w:rPr>
          <w:rFonts w:eastAsia="Times New Roman" w:cs="Times New Roman"/>
          <w:sz w:val="24"/>
          <w:szCs w:val="24"/>
        </w:rPr>
        <w:t>http://www.securenet.net/tbcl/TBCL_AHOME_Crowley1.htm</w:t>
      </w:r>
    </w:p>
    <w:p w:rsidR="00317931" w:rsidRDefault="00317931" w:rsidP="003D17DB"/>
    <w:p w:rsidR="000800DB" w:rsidRDefault="000800DB" w:rsidP="003D17DB"/>
    <w:p w:rsidR="000800DB" w:rsidRPr="000800DB" w:rsidRDefault="000800DB" w:rsidP="000800DB">
      <w:r w:rsidRPr="000800DB">
        <w:t>https://www.weiserantiquarian.com/pages/books/55519/aleister-crowley-frieda-harris/thoth-tarot-deck-first-us-color-printed-version-llewellyn-issue-tarot-cards/?soldItem=true&amp;fbclid=IwAR22z5WfcgAa1XA_Lggn3pfCbPtVKIrS1O2Gn1_P7rZVl59e4xWTCCts3LA Thoth Tarot Deck. ( First US Color Printed Version - Llewellyn Issue ) [ Tarot Cards ].</w:t>
      </w:r>
    </w:p>
    <w:p w:rsidR="000800DB" w:rsidRPr="000800DB" w:rsidRDefault="000800DB" w:rsidP="000800DB">
      <w:r w:rsidRPr="000800DB">
        <w:t>St Paul, MN: Llewellyn Publishing, ND [ 1973 ]. First Edition Thus. 78 tarot cards + "</w:t>
      </w:r>
      <w:proofErr w:type="spellStart"/>
      <w:r w:rsidRPr="000800DB">
        <w:t>Calpih</w:t>
      </w:r>
      <w:proofErr w:type="spellEnd"/>
      <w:r w:rsidRPr="000800DB">
        <w:t xml:space="preserve"> Card". Card size 5 1/2" x 3 3/4". Original printed outer slipcase with thumb-notches, cardboard inner box with gilt metallic finish covering and thumb notches. A Llewellyn publication of the Thoth Tarot deck (sometimes known as "White Box B") which was released in conjunction with Weiser in 1973. The Llewellyn reissue followed the first </w:t>
      </w:r>
      <w:proofErr w:type="spellStart"/>
      <w:r w:rsidRPr="000800DB">
        <w:t>colour</w:t>
      </w:r>
      <w:proofErr w:type="spellEnd"/>
      <w:r w:rsidRPr="000800DB">
        <w:t xml:space="preserve"> printing of the full Thoth deck that was done by that company in 1972 (not 1969, as is commonly but erroneously thought). It was published with the collaboration of Grady McMurtry (then Caliph of the O.T.O), Lee Heflin, and Gerald Yorke. Unlike the first Llewellyn edition, which was printed in Hong Kong, the Llewellyn / Weiser edition was printed in the USA, and is marked accordingly, and is thus the Llewellyn variant first color US printing. This particular set has the corrected versions of "Eight of Cups" and "Ace of Disks": the versions of those cards in "White Box A" and some early printings of "White Box B" carried design flaws (the "Eight of Cups" </w:t>
      </w:r>
      <w:r w:rsidRPr="000800DB">
        <w:lastRenderedPageBreak/>
        <w:t xml:space="preserve">was lacking the numeral that is normally stamped in the upper margin, and the image on the "Ace of Disks" was printed upside down). Unlike later printings this edition was not accompanied by an explanatory booklet although it does have a separate card with a short explanatory text and the contact details for Hymenaeus Alpha - Grady L. McMurtry (the "Caliph Card"). The "Caliph Card" in has the PO Box number as "2043" - in later printings it was changed to "1111." The cards are used but in Very Good condition, in a VG example of the original two-piece printed box: the box is lightly rubbed and a little darkened. (Thanks to R. Leo Gillis for his help with this listing.). Item #55519 </w:t>
      </w:r>
    </w:p>
    <w:p w:rsidR="000800DB" w:rsidRDefault="000800DB" w:rsidP="003D17DB"/>
    <w:p w:rsidR="007B6182" w:rsidRDefault="007B6182" w:rsidP="003D17DB"/>
    <w:p w:rsidR="007B6182" w:rsidRDefault="007B6182" w:rsidP="003D17DB">
      <w:r>
        <w:rPr>
          <w:b/>
          <w:bCs/>
        </w:rPr>
        <w:t xml:space="preserve">About this Item: </w:t>
      </w:r>
      <w:r>
        <w:t xml:space="preserve">Urania Verlag, Germany, 1987. First Edition. A large poster-sized (24" x 16.5") calendar printed in 1986 for the year 1987. 14 leaves, printed on the rectos only, and a plain card backing sheet, secured together by a spiral wire clip along the top. Magnificent large (16.5" x 10.5") reproductions of 12 different Frieda Harris tarot designs (one design - "Lust" is also used on the coversheet, so appears twice). The calendar comprises the cover sheet, followed by one leaf for each month, each with a different tarot picture, respectively from January to December: "Queen of Disks," "Six of Disks," "Ace of Cups," an alternative "The Magician," (a variant version from that in the standard deck), "Prince of Disks," "Two of Cups," "Princess of Disks," "Lust," "Knight of Disks," "Two of Disks," "The Devil," and "The Hierophant." The final leaf has an essay on the cards and their significance, "The Tarot, the Lady and the Beast" by Ralph </w:t>
      </w:r>
      <w:proofErr w:type="spellStart"/>
      <w:r>
        <w:t>Tegtmeier</w:t>
      </w:r>
      <w:proofErr w:type="spellEnd"/>
      <w:r>
        <w:t xml:space="preserve">. Being so </w:t>
      </w:r>
      <w:proofErr w:type="spellStart"/>
      <w:r>
        <w:t>specialised</w:t>
      </w:r>
      <w:proofErr w:type="spellEnd"/>
      <w:r>
        <w:t xml:space="preserve"> and expensive to produce because of the </w:t>
      </w:r>
      <w:proofErr w:type="spellStart"/>
      <w:r>
        <w:t>colour</w:t>
      </w:r>
      <w:proofErr w:type="spellEnd"/>
      <w:r>
        <w:t xml:space="preserve"> printing the calendar presumably had a reasonably small print run and there is no doubt that many were taken </w:t>
      </w:r>
      <w:proofErr w:type="spellStart"/>
      <w:r>
        <w:t>taken</w:t>
      </w:r>
      <w:proofErr w:type="spellEnd"/>
      <w:r>
        <w:t xml:space="preserve"> apart and the individual images framed: effectively it provides 13 large frameable </w:t>
      </w:r>
      <w:proofErr w:type="spellStart"/>
      <w:r>
        <w:t>colour</w:t>
      </w:r>
      <w:proofErr w:type="spellEnd"/>
      <w:r>
        <w:t xml:space="preserve"> prints of the Thoth deck designs. As readers may know, most calendars are re-useable, after a certain number of years the same alignment of days and dates repeats. As it happens, this 1987 calendar will be re-useable in 2026, 2037, 2043, 2054, etc. A hint of creasing to edges, and a little curved from being rolled. Still near-fine condition. Sent rolled, in a mailing tube. Due to the small number of copies available we </w:t>
      </w:r>
      <w:proofErr w:type="gramStart"/>
      <w:r>
        <w:t>have to</w:t>
      </w:r>
      <w:proofErr w:type="gramEnd"/>
      <w:r>
        <w:t xml:space="preserve"> limit these to one per customer. Seller Inventory # 46161</w:t>
      </w:r>
      <w:r w:rsidR="00D26F0C">
        <w:t xml:space="preserve"> US$ 142.00</w:t>
      </w:r>
    </w:p>
    <w:p w:rsidR="00F707B4" w:rsidRDefault="00F707B4" w:rsidP="003D17DB"/>
    <w:p w:rsidR="00F707B4" w:rsidRDefault="00F707B4" w:rsidP="003D17DB">
      <w:r>
        <w:rPr>
          <w:b/>
          <w:bCs/>
        </w:rPr>
        <w:t xml:space="preserve">About this Item: </w:t>
      </w:r>
      <w:r>
        <w:t xml:space="preserve">Llewellyn Publications, St. Paul, Minnesota; printed in Hong Kong, 1969. Cards. Condition: Good +. First Edition. First Edition. Cards. Box measures 5 3/4" X 4 1/8" X 1 1/2". 78 tarot cards, plus "Caliph Card," each measuring 5 1/2" X 3 3/4". </w:t>
      </w:r>
      <w:proofErr w:type="gramStart"/>
      <w:r>
        <w:t>No date of publication,</w:t>
      </w:r>
      <w:proofErr w:type="gramEnd"/>
      <w:r>
        <w:t xml:space="preserve"> generally assumed to be 1969 though several scholars date it to 1972. Printed in Hong Kong. Original, outer printed white box with thumb notches, printed in gilt and red to cover, with black lettering to sides and color illustration to rear. Golden body box. Mild edgewear to white box, with heavy foxing to all surfaces except rear of box. Moderate surface wear and edgewear to gold body box with scuffing and scratching visible in light. Moderate edgewear to tarot cards, with indentations to top and bottom left corners of all cards, small mark of soiling to "Caliph Card" at top edge, and very occasional gentle creasing to a corner. No borders to backs of cards, faces have a powder blue border with variation in color throughout, some cards paler and some darker. 8 of Cups card is missing the "8" at top of card and the pentacle on the Ace of Pentacles card is upside down, as issued and indicating early, uncorrected printing. The "Caliph Card" contains a brief explanation of the origins of the Thoth Tarot and includes the contact information for Hymenaeus Alpha (Grady L. McMurtry), this card states the P.O. Box as 2043, as called for in descriptions of original printings. Cards are in very good condition, box is in good condition, due to foxing. A highly presentable edition of </w:t>
      </w:r>
      <w:proofErr w:type="spellStart"/>
      <w:r>
        <w:t>Aleister</w:t>
      </w:r>
      <w:proofErr w:type="spellEnd"/>
      <w:r>
        <w:t xml:space="preserve"> Crowley's beloved, bestselling, and enduring Thoth Tarot featuring the art of Lady Frieda </w:t>
      </w:r>
      <w:r>
        <w:lastRenderedPageBreak/>
        <w:t>Harris, perhaps the rarest trade issue of the set as it is the earliest trade printing, preceding the U.S. Llewellyn and Weiser printings, with the exceedingly rare "Caliph Card" present. Seller Inventory # 4271</w:t>
      </w:r>
    </w:p>
    <w:sectPr w:rsidR="00F707B4" w:rsidSect="005547F8">
      <w:footerReference w:type="default" r:id="rId3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6ADF" w:rsidRDefault="00696ADF" w:rsidP="00181501">
      <w:pPr>
        <w:spacing w:after="0"/>
      </w:pPr>
      <w:r>
        <w:separator/>
      </w:r>
    </w:p>
  </w:endnote>
  <w:endnote w:type="continuationSeparator" w:id="0">
    <w:p w:rsidR="00696ADF" w:rsidRDefault="00696ADF" w:rsidP="001815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935" w:rsidRDefault="003A0935">
    <w:pPr>
      <w:pStyle w:val="Footer"/>
      <w:jc w:val="right"/>
    </w:pPr>
  </w:p>
  <w:p w:rsidR="00181501" w:rsidRDefault="00181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6ADF" w:rsidRDefault="00696ADF" w:rsidP="00181501">
      <w:pPr>
        <w:spacing w:after="0"/>
      </w:pPr>
      <w:r>
        <w:separator/>
      </w:r>
    </w:p>
  </w:footnote>
  <w:footnote w:type="continuationSeparator" w:id="0">
    <w:p w:rsidR="00696ADF" w:rsidRDefault="00696ADF" w:rsidP="001815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15:restartNumberingAfterBreak="0">
    <w:nsid w:val="1BB813EA"/>
    <w:multiLevelType w:val="hybridMultilevel"/>
    <w:tmpl w:val="64625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E3A8B"/>
    <w:multiLevelType w:val="hybridMultilevel"/>
    <w:tmpl w:val="47C60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2029A"/>
    <w:multiLevelType w:val="hybridMultilevel"/>
    <w:tmpl w:val="DE38A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A3B76"/>
    <w:multiLevelType w:val="hybridMultilevel"/>
    <w:tmpl w:val="96C4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C369F"/>
    <w:multiLevelType w:val="hybridMultilevel"/>
    <w:tmpl w:val="7B829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E04FE7"/>
    <w:multiLevelType w:val="hybridMultilevel"/>
    <w:tmpl w:val="197E7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E21CCB"/>
    <w:multiLevelType w:val="hybridMultilevel"/>
    <w:tmpl w:val="ABCEABA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3C5D7A"/>
    <w:multiLevelType w:val="hybridMultilevel"/>
    <w:tmpl w:val="AB94D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9F69B4"/>
    <w:multiLevelType w:val="hybridMultilevel"/>
    <w:tmpl w:val="F29E17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905C8"/>
    <w:multiLevelType w:val="multilevel"/>
    <w:tmpl w:val="ED46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193AC1"/>
    <w:multiLevelType w:val="hybridMultilevel"/>
    <w:tmpl w:val="6DC493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6"/>
  </w:num>
  <w:num w:numId="4">
    <w:abstractNumId w:val="8"/>
  </w:num>
  <w:num w:numId="5">
    <w:abstractNumId w:val="9"/>
  </w:num>
  <w:num w:numId="6">
    <w:abstractNumId w:val="7"/>
  </w:num>
  <w:num w:numId="7">
    <w:abstractNumId w:val="4"/>
  </w:num>
  <w:num w:numId="8">
    <w:abstractNumId w:val="5"/>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C36"/>
    <w:rsid w:val="00003452"/>
    <w:rsid w:val="00013E65"/>
    <w:rsid w:val="00021DF7"/>
    <w:rsid w:val="00022149"/>
    <w:rsid w:val="00022F1D"/>
    <w:rsid w:val="000235A8"/>
    <w:rsid w:val="0002548B"/>
    <w:rsid w:val="00027560"/>
    <w:rsid w:val="000306F1"/>
    <w:rsid w:val="00035AF8"/>
    <w:rsid w:val="00040B5C"/>
    <w:rsid w:val="00043730"/>
    <w:rsid w:val="00044A5E"/>
    <w:rsid w:val="00047688"/>
    <w:rsid w:val="00047FB3"/>
    <w:rsid w:val="00053F17"/>
    <w:rsid w:val="00057B4C"/>
    <w:rsid w:val="00061ED2"/>
    <w:rsid w:val="00062B8B"/>
    <w:rsid w:val="0006436D"/>
    <w:rsid w:val="00065122"/>
    <w:rsid w:val="000664EE"/>
    <w:rsid w:val="00067658"/>
    <w:rsid w:val="000800DB"/>
    <w:rsid w:val="00084075"/>
    <w:rsid w:val="00091927"/>
    <w:rsid w:val="00092B29"/>
    <w:rsid w:val="0009403A"/>
    <w:rsid w:val="000A0414"/>
    <w:rsid w:val="000A145E"/>
    <w:rsid w:val="000A1D60"/>
    <w:rsid w:val="000A2F91"/>
    <w:rsid w:val="000B5E55"/>
    <w:rsid w:val="000C0376"/>
    <w:rsid w:val="000C7D16"/>
    <w:rsid w:val="000D5BFA"/>
    <w:rsid w:val="000D61CD"/>
    <w:rsid w:val="000D6B78"/>
    <w:rsid w:val="000F4033"/>
    <w:rsid w:val="000F4C76"/>
    <w:rsid w:val="000F64C7"/>
    <w:rsid w:val="00100251"/>
    <w:rsid w:val="001052FE"/>
    <w:rsid w:val="00105420"/>
    <w:rsid w:val="00106A27"/>
    <w:rsid w:val="00121401"/>
    <w:rsid w:val="001216FE"/>
    <w:rsid w:val="00123855"/>
    <w:rsid w:val="0012427D"/>
    <w:rsid w:val="00135E61"/>
    <w:rsid w:val="00143BB6"/>
    <w:rsid w:val="001441CE"/>
    <w:rsid w:val="00144AF3"/>
    <w:rsid w:val="0014580F"/>
    <w:rsid w:val="001521A8"/>
    <w:rsid w:val="001537F9"/>
    <w:rsid w:val="00157498"/>
    <w:rsid w:val="00161712"/>
    <w:rsid w:val="001619DC"/>
    <w:rsid w:val="0016245D"/>
    <w:rsid w:val="00162FF2"/>
    <w:rsid w:val="0016350E"/>
    <w:rsid w:val="00170D4A"/>
    <w:rsid w:val="001715EA"/>
    <w:rsid w:val="00175629"/>
    <w:rsid w:val="00176863"/>
    <w:rsid w:val="001768C4"/>
    <w:rsid w:val="001810E2"/>
    <w:rsid w:val="00181501"/>
    <w:rsid w:val="00185583"/>
    <w:rsid w:val="00186CDE"/>
    <w:rsid w:val="0019266E"/>
    <w:rsid w:val="001A2C16"/>
    <w:rsid w:val="001A50B9"/>
    <w:rsid w:val="001A6810"/>
    <w:rsid w:val="001B0DDA"/>
    <w:rsid w:val="001B4A67"/>
    <w:rsid w:val="001B54C2"/>
    <w:rsid w:val="001B7B3A"/>
    <w:rsid w:val="001C7875"/>
    <w:rsid w:val="001D103D"/>
    <w:rsid w:val="001D1041"/>
    <w:rsid w:val="001D1264"/>
    <w:rsid w:val="001D3EC1"/>
    <w:rsid w:val="001E2385"/>
    <w:rsid w:val="001E399A"/>
    <w:rsid w:val="001E5E97"/>
    <w:rsid w:val="001F0C63"/>
    <w:rsid w:val="001F4821"/>
    <w:rsid w:val="002019DA"/>
    <w:rsid w:val="00201A14"/>
    <w:rsid w:val="00203A41"/>
    <w:rsid w:val="00205BDB"/>
    <w:rsid w:val="002160D1"/>
    <w:rsid w:val="00216B19"/>
    <w:rsid w:val="0022686F"/>
    <w:rsid w:val="00235B96"/>
    <w:rsid w:val="002524C8"/>
    <w:rsid w:val="0025611C"/>
    <w:rsid w:val="002564D1"/>
    <w:rsid w:val="0025749D"/>
    <w:rsid w:val="002664B0"/>
    <w:rsid w:val="002666E4"/>
    <w:rsid w:val="002739C7"/>
    <w:rsid w:val="00273A59"/>
    <w:rsid w:val="00277D4F"/>
    <w:rsid w:val="002802F9"/>
    <w:rsid w:val="00280905"/>
    <w:rsid w:val="00280CB3"/>
    <w:rsid w:val="00287585"/>
    <w:rsid w:val="002901CC"/>
    <w:rsid w:val="00295285"/>
    <w:rsid w:val="002A240B"/>
    <w:rsid w:val="002A767C"/>
    <w:rsid w:val="002B3891"/>
    <w:rsid w:val="002B3CC9"/>
    <w:rsid w:val="002B527A"/>
    <w:rsid w:val="002C0B83"/>
    <w:rsid w:val="002C7A0A"/>
    <w:rsid w:val="002D421F"/>
    <w:rsid w:val="002D63F8"/>
    <w:rsid w:val="002E0C68"/>
    <w:rsid w:val="002E1095"/>
    <w:rsid w:val="002E5042"/>
    <w:rsid w:val="002E5591"/>
    <w:rsid w:val="002E6672"/>
    <w:rsid w:val="002F29A3"/>
    <w:rsid w:val="002F3380"/>
    <w:rsid w:val="003019D0"/>
    <w:rsid w:val="00301D23"/>
    <w:rsid w:val="00305BE9"/>
    <w:rsid w:val="00310082"/>
    <w:rsid w:val="00314C56"/>
    <w:rsid w:val="00317931"/>
    <w:rsid w:val="003271DD"/>
    <w:rsid w:val="00327BF0"/>
    <w:rsid w:val="0033299F"/>
    <w:rsid w:val="00340AEC"/>
    <w:rsid w:val="00354270"/>
    <w:rsid w:val="00357AAF"/>
    <w:rsid w:val="00371F5A"/>
    <w:rsid w:val="00373924"/>
    <w:rsid w:val="00373A9E"/>
    <w:rsid w:val="00374F1A"/>
    <w:rsid w:val="00376DC3"/>
    <w:rsid w:val="00383539"/>
    <w:rsid w:val="003932D0"/>
    <w:rsid w:val="00394E5E"/>
    <w:rsid w:val="00395C6F"/>
    <w:rsid w:val="003A0935"/>
    <w:rsid w:val="003A2333"/>
    <w:rsid w:val="003A5D22"/>
    <w:rsid w:val="003B4C90"/>
    <w:rsid w:val="003D17DB"/>
    <w:rsid w:val="003D53F2"/>
    <w:rsid w:val="003D5DDB"/>
    <w:rsid w:val="003F3377"/>
    <w:rsid w:val="003F4C77"/>
    <w:rsid w:val="003F6A2C"/>
    <w:rsid w:val="004114A5"/>
    <w:rsid w:val="004143F7"/>
    <w:rsid w:val="00415C5C"/>
    <w:rsid w:val="00416489"/>
    <w:rsid w:val="0042174E"/>
    <w:rsid w:val="004313B4"/>
    <w:rsid w:val="00431F3A"/>
    <w:rsid w:val="004343AB"/>
    <w:rsid w:val="00434C71"/>
    <w:rsid w:val="0043785E"/>
    <w:rsid w:val="004408D2"/>
    <w:rsid w:val="004412D5"/>
    <w:rsid w:val="00442248"/>
    <w:rsid w:val="0044483D"/>
    <w:rsid w:val="0044640D"/>
    <w:rsid w:val="004500CE"/>
    <w:rsid w:val="0046078F"/>
    <w:rsid w:val="004632F6"/>
    <w:rsid w:val="00465CD7"/>
    <w:rsid w:val="004722A6"/>
    <w:rsid w:val="004757AA"/>
    <w:rsid w:val="004758E3"/>
    <w:rsid w:val="00490356"/>
    <w:rsid w:val="00492810"/>
    <w:rsid w:val="004948C8"/>
    <w:rsid w:val="004958D7"/>
    <w:rsid w:val="004A2569"/>
    <w:rsid w:val="004A2F30"/>
    <w:rsid w:val="004A7C4A"/>
    <w:rsid w:val="004B5FA3"/>
    <w:rsid w:val="004C1CDF"/>
    <w:rsid w:val="004C68C4"/>
    <w:rsid w:val="004E6067"/>
    <w:rsid w:val="004F4A40"/>
    <w:rsid w:val="004F654D"/>
    <w:rsid w:val="005149F5"/>
    <w:rsid w:val="00515B02"/>
    <w:rsid w:val="0053042C"/>
    <w:rsid w:val="00532536"/>
    <w:rsid w:val="005361AF"/>
    <w:rsid w:val="00540F13"/>
    <w:rsid w:val="00544B3C"/>
    <w:rsid w:val="00546273"/>
    <w:rsid w:val="005478D5"/>
    <w:rsid w:val="00552777"/>
    <w:rsid w:val="005547F8"/>
    <w:rsid w:val="00555202"/>
    <w:rsid w:val="00556910"/>
    <w:rsid w:val="00557761"/>
    <w:rsid w:val="00557F57"/>
    <w:rsid w:val="00570260"/>
    <w:rsid w:val="00571B38"/>
    <w:rsid w:val="005721FA"/>
    <w:rsid w:val="00574D64"/>
    <w:rsid w:val="00590C45"/>
    <w:rsid w:val="005921CB"/>
    <w:rsid w:val="005A4035"/>
    <w:rsid w:val="005A6B06"/>
    <w:rsid w:val="005B021B"/>
    <w:rsid w:val="005B7F1E"/>
    <w:rsid w:val="005C0B3F"/>
    <w:rsid w:val="005C1379"/>
    <w:rsid w:val="005C1EB1"/>
    <w:rsid w:val="005C215D"/>
    <w:rsid w:val="005C3026"/>
    <w:rsid w:val="005C6BCD"/>
    <w:rsid w:val="005D247A"/>
    <w:rsid w:val="005D72A4"/>
    <w:rsid w:val="005E567C"/>
    <w:rsid w:val="005F27CF"/>
    <w:rsid w:val="005F4FB9"/>
    <w:rsid w:val="005F6BC2"/>
    <w:rsid w:val="00600174"/>
    <w:rsid w:val="0063523D"/>
    <w:rsid w:val="00640A50"/>
    <w:rsid w:val="00640AAD"/>
    <w:rsid w:val="00641C1D"/>
    <w:rsid w:val="006611EB"/>
    <w:rsid w:val="006632E2"/>
    <w:rsid w:val="00664E10"/>
    <w:rsid w:val="00665CED"/>
    <w:rsid w:val="00665F78"/>
    <w:rsid w:val="006745D8"/>
    <w:rsid w:val="00674DBC"/>
    <w:rsid w:val="006751A9"/>
    <w:rsid w:val="006848B6"/>
    <w:rsid w:val="00690E25"/>
    <w:rsid w:val="00692FFA"/>
    <w:rsid w:val="0069322F"/>
    <w:rsid w:val="00694CF0"/>
    <w:rsid w:val="00695AC9"/>
    <w:rsid w:val="00696ADF"/>
    <w:rsid w:val="006A1BBF"/>
    <w:rsid w:val="006C0EFA"/>
    <w:rsid w:val="006C358A"/>
    <w:rsid w:val="006C48A6"/>
    <w:rsid w:val="006C4AF8"/>
    <w:rsid w:val="006D08C1"/>
    <w:rsid w:val="006D1D31"/>
    <w:rsid w:val="006E19ED"/>
    <w:rsid w:val="006E34FF"/>
    <w:rsid w:val="006E7E8F"/>
    <w:rsid w:val="006F6110"/>
    <w:rsid w:val="006F623C"/>
    <w:rsid w:val="006F7256"/>
    <w:rsid w:val="006F783F"/>
    <w:rsid w:val="006F7A66"/>
    <w:rsid w:val="007114A4"/>
    <w:rsid w:val="00717C75"/>
    <w:rsid w:val="007220DE"/>
    <w:rsid w:val="00724C4A"/>
    <w:rsid w:val="00725DBF"/>
    <w:rsid w:val="00726568"/>
    <w:rsid w:val="0072733E"/>
    <w:rsid w:val="00737822"/>
    <w:rsid w:val="00737E81"/>
    <w:rsid w:val="00742D29"/>
    <w:rsid w:val="00745634"/>
    <w:rsid w:val="007507D6"/>
    <w:rsid w:val="00756EDE"/>
    <w:rsid w:val="007606DB"/>
    <w:rsid w:val="007643FD"/>
    <w:rsid w:val="00774DCB"/>
    <w:rsid w:val="00775DD3"/>
    <w:rsid w:val="00784E8E"/>
    <w:rsid w:val="007901F5"/>
    <w:rsid w:val="0079237C"/>
    <w:rsid w:val="00794906"/>
    <w:rsid w:val="00796068"/>
    <w:rsid w:val="007961C1"/>
    <w:rsid w:val="00797CCB"/>
    <w:rsid w:val="007B020F"/>
    <w:rsid w:val="007B02C4"/>
    <w:rsid w:val="007B1568"/>
    <w:rsid w:val="007B5322"/>
    <w:rsid w:val="007B6182"/>
    <w:rsid w:val="007B6CCC"/>
    <w:rsid w:val="007C0CB6"/>
    <w:rsid w:val="007C6D7A"/>
    <w:rsid w:val="007D161B"/>
    <w:rsid w:val="007D172F"/>
    <w:rsid w:val="007D26B0"/>
    <w:rsid w:val="007D442E"/>
    <w:rsid w:val="007D52F6"/>
    <w:rsid w:val="007D5C95"/>
    <w:rsid w:val="007D7AA0"/>
    <w:rsid w:val="007E0D55"/>
    <w:rsid w:val="007E15ED"/>
    <w:rsid w:val="007E1601"/>
    <w:rsid w:val="007E1C36"/>
    <w:rsid w:val="007E293A"/>
    <w:rsid w:val="007E5FFA"/>
    <w:rsid w:val="007E6F26"/>
    <w:rsid w:val="007F46C5"/>
    <w:rsid w:val="007F5310"/>
    <w:rsid w:val="007F5389"/>
    <w:rsid w:val="007F7C0E"/>
    <w:rsid w:val="0080233B"/>
    <w:rsid w:val="00806A94"/>
    <w:rsid w:val="00810286"/>
    <w:rsid w:val="00810679"/>
    <w:rsid w:val="00811880"/>
    <w:rsid w:val="00820479"/>
    <w:rsid w:val="00823AB7"/>
    <w:rsid w:val="00823D5A"/>
    <w:rsid w:val="00825CF1"/>
    <w:rsid w:val="00830EFB"/>
    <w:rsid w:val="00831278"/>
    <w:rsid w:val="00833A79"/>
    <w:rsid w:val="00842414"/>
    <w:rsid w:val="00846E9C"/>
    <w:rsid w:val="00847913"/>
    <w:rsid w:val="00852A7A"/>
    <w:rsid w:val="00852B05"/>
    <w:rsid w:val="00854C68"/>
    <w:rsid w:val="00865C69"/>
    <w:rsid w:val="00872931"/>
    <w:rsid w:val="00873704"/>
    <w:rsid w:val="008757F5"/>
    <w:rsid w:val="00881032"/>
    <w:rsid w:val="008845AB"/>
    <w:rsid w:val="0088660A"/>
    <w:rsid w:val="00893158"/>
    <w:rsid w:val="00894479"/>
    <w:rsid w:val="008976E1"/>
    <w:rsid w:val="00897B2E"/>
    <w:rsid w:val="008A39A5"/>
    <w:rsid w:val="008A67D4"/>
    <w:rsid w:val="008B2A9C"/>
    <w:rsid w:val="008B3730"/>
    <w:rsid w:val="008C27C3"/>
    <w:rsid w:val="008D22D0"/>
    <w:rsid w:val="008D3D77"/>
    <w:rsid w:val="008D3F20"/>
    <w:rsid w:val="008D42C0"/>
    <w:rsid w:val="008D65E6"/>
    <w:rsid w:val="008D7604"/>
    <w:rsid w:val="008E44C0"/>
    <w:rsid w:val="008F0C1D"/>
    <w:rsid w:val="008F3575"/>
    <w:rsid w:val="008F670B"/>
    <w:rsid w:val="009052A5"/>
    <w:rsid w:val="009053B0"/>
    <w:rsid w:val="009056A4"/>
    <w:rsid w:val="0091659C"/>
    <w:rsid w:val="0092093B"/>
    <w:rsid w:val="00921C96"/>
    <w:rsid w:val="009264DD"/>
    <w:rsid w:val="00927228"/>
    <w:rsid w:val="00931166"/>
    <w:rsid w:val="009336BB"/>
    <w:rsid w:val="00934509"/>
    <w:rsid w:val="009359AB"/>
    <w:rsid w:val="00940AC2"/>
    <w:rsid w:val="009417A4"/>
    <w:rsid w:val="009435D7"/>
    <w:rsid w:val="009439BD"/>
    <w:rsid w:val="009448BC"/>
    <w:rsid w:val="00946968"/>
    <w:rsid w:val="00955E66"/>
    <w:rsid w:val="009563BB"/>
    <w:rsid w:val="009571BB"/>
    <w:rsid w:val="00966391"/>
    <w:rsid w:val="00966B7C"/>
    <w:rsid w:val="00972558"/>
    <w:rsid w:val="00975DEA"/>
    <w:rsid w:val="00981008"/>
    <w:rsid w:val="00983CF3"/>
    <w:rsid w:val="00986AAB"/>
    <w:rsid w:val="00992C70"/>
    <w:rsid w:val="009A1318"/>
    <w:rsid w:val="009A4E83"/>
    <w:rsid w:val="009B35D2"/>
    <w:rsid w:val="009B41D9"/>
    <w:rsid w:val="009B5792"/>
    <w:rsid w:val="009C1576"/>
    <w:rsid w:val="009C1C45"/>
    <w:rsid w:val="009C4C3B"/>
    <w:rsid w:val="009D05A2"/>
    <w:rsid w:val="009D0847"/>
    <w:rsid w:val="009D2530"/>
    <w:rsid w:val="009D256B"/>
    <w:rsid w:val="009D2C40"/>
    <w:rsid w:val="009D674E"/>
    <w:rsid w:val="009D684B"/>
    <w:rsid w:val="009D6E7B"/>
    <w:rsid w:val="009D7650"/>
    <w:rsid w:val="009E0770"/>
    <w:rsid w:val="009E1DE9"/>
    <w:rsid w:val="009E2E85"/>
    <w:rsid w:val="009E703A"/>
    <w:rsid w:val="009F1059"/>
    <w:rsid w:val="009F455F"/>
    <w:rsid w:val="009F6513"/>
    <w:rsid w:val="009F6C03"/>
    <w:rsid w:val="00A002E0"/>
    <w:rsid w:val="00A02D7A"/>
    <w:rsid w:val="00A03FD7"/>
    <w:rsid w:val="00A04C34"/>
    <w:rsid w:val="00A13CB2"/>
    <w:rsid w:val="00A1748A"/>
    <w:rsid w:val="00A177D8"/>
    <w:rsid w:val="00A17FB6"/>
    <w:rsid w:val="00A215B9"/>
    <w:rsid w:val="00A24382"/>
    <w:rsid w:val="00A340D6"/>
    <w:rsid w:val="00A364CA"/>
    <w:rsid w:val="00A40437"/>
    <w:rsid w:val="00A40780"/>
    <w:rsid w:val="00A474E2"/>
    <w:rsid w:val="00A65981"/>
    <w:rsid w:val="00A679E7"/>
    <w:rsid w:val="00A74913"/>
    <w:rsid w:val="00A81C33"/>
    <w:rsid w:val="00A85871"/>
    <w:rsid w:val="00A87729"/>
    <w:rsid w:val="00A90C69"/>
    <w:rsid w:val="00A91658"/>
    <w:rsid w:val="00A91D1A"/>
    <w:rsid w:val="00AA0775"/>
    <w:rsid w:val="00AA6A87"/>
    <w:rsid w:val="00AB0F71"/>
    <w:rsid w:val="00AB272D"/>
    <w:rsid w:val="00AC6E69"/>
    <w:rsid w:val="00AC7867"/>
    <w:rsid w:val="00AD2245"/>
    <w:rsid w:val="00AD43C1"/>
    <w:rsid w:val="00AD694C"/>
    <w:rsid w:val="00AD7143"/>
    <w:rsid w:val="00AE0511"/>
    <w:rsid w:val="00AE4862"/>
    <w:rsid w:val="00AE63F3"/>
    <w:rsid w:val="00AF1EF7"/>
    <w:rsid w:val="00AF2769"/>
    <w:rsid w:val="00AF2FCA"/>
    <w:rsid w:val="00AF3BB0"/>
    <w:rsid w:val="00AF63B4"/>
    <w:rsid w:val="00B104F3"/>
    <w:rsid w:val="00B15BBD"/>
    <w:rsid w:val="00B17618"/>
    <w:rsid w:val="00B22CA0"/>
    <w:rsid w:val="00B24906"/>
    <w:rsid w:val="00B32303"/>
    <w:rsid w:val="00B33D12"/>
    <w:rsid w:val="00B406A1"/>
    <w:rsid w:val="00B40F84"/>
    <w:rsid w:val="00B4166C"/>
    <w:rsid w:val="00B47E59"/>
    <w:rsid w:val="00B50A3F"/>
    <w:rsid w:val="00B51D74"/>
    <w:rsid w:val="00B60522"/>
    <w:rsid w:val="00B61D90"/>
    <w:rsid w:val="00B623BA"/>
    <w:rsid w:val="00B66ACF"/>
    <w:rsid w:val="00B8315D"/>
    <w:rsid w:val="00B91BA6"/>
    <w:rsid w:val="00B94B0B"/>
    <w:rsid w:val="00B9693F"/>
    <w:rsid w:val="00BA6101"/>
    <w:rsid w:val="00BB45F7"/>
    <w:rsid w:val="00BC3B38"/>
    <w:rsid w:val="00BD00DD"/>
    <w:rsid w:val="00BD3F62"/>
    <w:rsid w:val="00BE0DA6"/>
    <w:rsid w:val="00BE4A97"/>
    <w:rsid w:val="00BF11C2"/>
    <w:rsid w:val="00BF2766"/>
    <w:rsid w:val="00C04CE8"/>
    <w:rsid w:val="00C05193"/>
    <w:rsid w:val="00C145B1"/>
    <w:rsid w:val="00C15F4B"/>
    <w:rsid w:val="00C20D3D"/>
    <w:rsid w:val="00C2169F"/>
    <w:rsid w:val="00C21D34"/>
    <w:rsid w:val="00C257BF"/>
    <w:rsid w:val="00C35978"/>
    <w:rsid w:val="00C36986"/>
    <w:rsid w:val="00C4195A"/>
    <w:rsid w:val="00C555B7"/>
    <w:rsid w:val="00C566D1"/>
    <w:rsid w:val="00C575DA"/>
    <w:rsid w:val="00C6133C"/>
    <w:rsid w:val="00C63314"/>
    <w:rsid w:val="00C64439"/>
    <w:rsid w:val="00C649A4"/>
    <w:rsid w:val="00C70EC1"/>
    <w:rsid w:val="00C73926"/>
    <w:rsid w:val="00C76AE0"/>
    <w:rsid w:val="00C84F1D"/>
    <w:rsid w:val="00C87644"/>
    <w:rsid w:val="00C87C71"/>
    <w:rsid w:val="00C90AD1"/>
    <w:rsid w:val="00C90B73"/>
    <w:rsid w:val="00C93910"/>
    <w:rsid w:val="00C950A4"/>
    <w:rsid w:val="00CA0108"/>
    <w:rsid w:val="00CB2AEB"/>
    <w:rsid w:val="00CB2D15"/>
    <w:rsid w:val="00CC7008"/>
    <w:rsid w:val="00CC71E4"/>
    <w:rsid w:val="00CD484A"/>
    <w:rsid w:val="00CE2ED8"/>
    <w:rsid w:val="00CE7265"/>
    <w:rsid w:val="00D0155E"/>
    <w:rsid w:val="00D0456F"/>
    <w:rsid w:val="00D07FD7"/>
    <w:rsid w:val="00D14BAC"/>
    <w:rsid w:val="00D15B52"/>
    <w:rsid w:val="00D210FC"/>
    <w:rsid w:val="00D23F9E"/>
    <w:rsid w:val="00D24DCA"/>
    <w:rsid w:val="00D26F0C"/>
    <w:rsid w:val="00D3053F"/>
    <w:rsid w:val="00D30AB0"/>
    <w:rsid w:val="00D31CAB"/>
    <w:rsid w:val="00D34F2E"/>
    <w:rsid w:val="00D3630B"/>
    <w:rsid w:val="00D40DF1"/>
    <w:rsid w:val="00D46E76"/>
    <w:rsid w:val="00D609E2"/>
    <w:rsid w:val="00D60BD4"/>
    <w:rsid w:val="00D61558"/>
    <w:rsid w:val="00D629BB"/>
    <w:rsid w:val="00D6392C"/>
    <w:rsid w:val="00D64DDC"/>
    <w:rsid w:val="00D71B01"/>
    <w:rsid w:val="00D7301D"/>
    <w:rsid w:val="00D74BFA"/>
    <w:rsid w:val="00D77C89"/>
    <w:rsid w:val="00D828E4"/>
    <w:rsid w:val="00D87D71"/>
    <w:rsid w:val="00D90DE8"/>
    <w:rsid w:val="00DA11E4"/>
    <w:rsid w:val="00DA2E86"/>
    <w:rsid w:val="00DA57FF"/>
    <w:rsid w:val="00DA5C4A"/>
    <w:rsid w:val="00DA6617"/>
    <w:rsid w:val="00DB2721"/>
    <w:rsid w:val="00DB5545"/>
    <w:rsid w:val="00DC0FC2"/>
    <w:rsid w:val="00DC495B"/>
    <w:rsid w:val="00DC4F50"/>
    <w:rsid w:val="00DC5C18"/>
    <w:rsid w:val="00DD3DC8"/>
    <w:rsid w:val="00DD74CB"/>
    <w:rsid w:val="00DE31BC"/>
    <w:rsid w:val="00DE6B2E"/>
    <w:rsid w:val="00DF1F03"/>
    <w:rsid w:val="00DF7B32"/>
    <w:rsid w:val="00E01BF9"/>
    <w:rsid w:val="00E04FA3"/>
    <w:rsid w:val="00E15E40"/>
    <w:rsid w:val="00E268BF"/>
    <w:rsid w:val="00E308F0"/>
    <w:rsid w:val="00E32FDD"/>
    <w:rsid w:val="00E36258"/>
    <w:rsid w:val="00E37742"/>
    <w:rsid w:val="00E44B86"/>
    <w:rsid w:val="00E44B8E"/>
    <w:rsid w:val="00E50335"/>
    <w:rsid w:val="00E52672"/>
    <w:rsid w:val="00E52A52"/>
    <w:rsid w:val="00E52D12"/>
    <w:rsid w:val="00E53389"/>
    <w:rsid w:val="00E56211"/>
    <w:rsid w:val="00E62333"/>
    <w:rsid w:val="00E81802"/>
    <w:rsid w:val="00E8557A"/>
    <w:rsid w:val="00E86729"/>
    <w:rsid w:val="00EA0F69"/>
    <w:rsid w:val="00EA3348"/>
    <w:rsid w:val="00EA372E"/>
    <w:rsid w:val="00EB360F"/>
    <w:rsid w:val="00EC078B"/>
    <w:rsid w:val="00EC5ED1"/>
    <w:rsid w:val="00EC656F"/>
    <w:rsid w:val="00ED4A86"/>
    <w:rsid w:val="00EE22E6"/>
    <w:rsid w:val="00EE33B6"/>
    <w:rsid w:val="00EE6361"/>
    <w:rsid w:val="00EF7664"/>
    <w:rsid w:val="00F012E6"/>
    <w:rsid w:val="00F04245"/>
    <w:rsid w:val="00F127B7"/>
    <w:rsid w:val="00F13704"/>
    <w:rsid w:val="00F14344"/>
    <w:rsid w:val="00F20048"/>
    <w:rsid w:val="00F25843"/>
    <w:rsid w:val="00F2621B"/>
    <w:rsid w:val="00F305EC"/>
    <w:rsid w:val="00F33388"/>
    <w:rsid w:val="00F34116"/>
    <w:rsid w:val="00F34614"/>
    <w:rsid w:val="00F34619"/>
    <w:rsid w:val="00F35699"/>
    <w:rsid w:val="00F419DE"/>
    <w:rsid w:val="00F42005"/>
    <w:rsid w:val="00F50FF7"/>
    <w:rsid w:val="00F51447"/>
    <w:rsid w:val="00F54F85"/>
    <w:rsid w:val="00F572AD"/>
    <w:rsid w:val="00F57972"/>
    <w:rsid w:val="00F61E0A"/>
    <w:rsid w:val="00F66D37"/>
    <w:rsid w:val="00F66E0A"/>
    <w:rsid w:val="00F679BB"/>
    <w:rsid w:val="00F67DD5"/>
    <w:rsid w:val="00F707B4"/>
    <w:rsid w:val="00F744CF"/>
    <w:rsid w:val="00F811C5"/>
    <w:rsid w:val="00F827CA"/>
    <w:rsid w:val="00F840EB"/>
    <w:rsid w:val="00F85ED7"/>
    <w:rsid w:val="00F97FE1"/>
    <w:rsid w:val="00FA01C5"/>
    <w:rsid w:val="00FB54D1"/>
    <w:rsid w:val="00FB6418"/>
    <w:rsid w:val="00FC3227"/>
    <w:rsid w:val="00FC4B68"/>
    <w:rsid w:val="00FC7B24"/>
    <w:rsid w:val="00FD1654"/>
    <w:rsid w:val="00FD4B6B"/>
    <w:rsid w:val="00FE5139"/>
    <w:rsid w:val="00FE5920"/>
    <w:rsid w:val="00FF5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5DF2FC-3E32-4959-8656-747A7B04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00DB"/>
    <w:pPr>
      <w:spacing w:after="60" w:line="264" w:lineRule="auto"/>
    </w:pPr>
  </w:style>
  <w:style w:type="paragraph" w:styleId="Heading1">
    <w:name w:val="heading 1"/>
    <w:basedOn w:val="Normal"/>
    <w:next w:val="Normal"/>
    <w:link w:val="Heading1Char"/>
    <w:uiPriority w:val="9"/>
    <w:qFormat/>
    <w:rsid w:val="005478D5"/>
    <w:pPr>
      <w:keepNext/>
      <w:keepLines/>
      <w:spacing w:after="120"/>
      <w:outlineLvl w:val="0"/>
    </w:pPr>
    <w:rPr>
      <w:rFonts w:ascii="Harrington" w:eastAsiaTheme="majorEastAsia" w:hAnsi="Harrington" w:cstheme="majorBidi"/>
      <w:b/>
      <w:bCs/>
      <w:sz w:val="48"/>
      <w:szCs w:val="28"/>
    </w:rPr>
  </w:style>
  <w:style w:type="paragraph" w:styleId="Heading2">
    <w:name w:val="heading 2"/>
    <w:basedOn w:val="Normal"/>
    <w:next w:val="Normal"/>
    <w:link w:val="Heading2Char"/>
    <w:uiPriority w:val="9"/>
    <w:unhideWhenUsed/>
    <w:qFormat/>
    <w:rsid w:val="0079237C"/>
    <w:pPr>
      <w:keepNext/>
      <w:keepLines/>
      <w:pBdr>
        <w:bottom w:val="single" w:sz="4" w:space="1" w:color="2E74B5" w:themeColor="accent1" w:themeShade="BF"/>
      </w:pBdr>
      <w:spacing w:before="24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679BB"/>
    <w:pPr>
      <w:keepLines/>
      <w:spacing w:before="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1C36"/>
    <w:rPr>
      <w:color w:val="0000FF"/>
      <w:u w:val="single"/>
    </w:rPr>
  </w:style>
  <w:style w:type="table" w:styleId="TableGrid">
    <w:name w:val="Table Grid"/>
    <w:basedOn w:val="TableNormal"/>
    <w:uiPriority w:val="39"/>
    <w:rsid w:val="007E1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1C96"/>
    <w:pPr>
      <w:ind w:left="720"/>
    </w:pPr>
  </w:style>
  <w:style w:type="paragraph" w:styleId="BalloonText">
    <w:name w:val="Balloon Text"/>
    <w:basedOn w:val="Normal"/>
    <w:link w:val="BalloonTextChar"/>
    <w:uiPriority w:val="99"/>
    <w:semiHidden/>
    <w:unhideWhenUsed/>
    <w:rsid w:val="007E1C3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C36"/>
    <w:rPr>
      <w:rFonts w:ascii="Tahoma" w:hAnsi="Tahoma" w:cs="Tahoma"/>
      <w:sz w:val="16"/>
      <w:szCs w:val="16"/>
    </w:rPr>
  </w:style>
  <w:style w:type="paragraph" w:styleId="NormalWeb">
    <w:name w:val="Normal (Web)"/>
    <w:basedOn w:val="Normal"/>
    <w:uiPriority w:val="99"/>
    <w:unhideWhenUsed/>
    <w:rsid w:val="00852A7A"/>
    <w:pPr>
      <w:spacing w:before="100" w:beforeAutospacing="1" w:after="100" w:afterAutospacing="1"/>
    </w:pPr>
    <w:rPr>
      <w:rFonts w:eastAsia="Times New Roman" w:cs="Times New Roman"/>
      <w:sz w:val="24"/>
      <w:szCs w:val="24"/>
    </w:rPr>
  </w:style>
  <w:style w:type="character" w:styleId="FollowedHyperlink">
    <w:name w:val="FollowedHyperlink"/>
    <w:basedOn w:val="DefaultParagraphFont"/>
    <w:uiPriority w:val="99"/>
    <w:semiHidden/>
    <w:unhideWhenUsed/>
    <w:rsid w:val="00FD4B6B"/>
    <w:rPr>
      <w:color w:val="954F72" w:themeColor="followedHyperlink"/>
      <w:u w:val="single"/>
    </w:rPr>
  </w:style>
  <w:style w:type="character" w:customStyle="1" w:styleId="Heading1Char">
    <w:name w:val="Heading 1 Char"/>
    <w:basedOn w:val="DefaultParagraphFont"/>
    <w:link w:val="Heading1"/>
    <w:uiPriority w:val="9"/>
    <w:rsid w:val="005478D5"/>
    <w:rPr>
      <w:rFonts w:ascii="Harrington" w:eastAsiaTheme="majorEastAsia" w:hAnsi="Harrington" w:cstheme="majorBidi"/>
      <w:b/>
      <w:bCs/>
      <w:sz w:val="48"/>
      <w:szCs w:val="28"/>
    </w:rPr>
  </w:style>
  <w:style w:type="character" w:customStyle="1" w:styleId="hps">
    <w:name w:val="hps"/>
    <w:basedOn w:val="DefaultParagraphFont"/>
    <w:rsid w:val="009F6C03"/>
  </w:style>
  <w:style w:type="character" w:customStyle="1" w:styleId="hpsatn">
    <w:name w:val="hpsatn"/>
    <w:basedOn w:val="DefaultParagraphFont"/>
    <w:rsid w:val="009F6C03"/>
  </w:style>
  <w:style w:type="character" w:customStyle="1" w:styleId="Heading2Char">
    <w:name w:val="Heading 2 Char"/>
    <w:basedOn w:val="DefaultParagraphFont"/>
    <w:link w:val="Heading2"/>
    <w:uiPriority w:val="9"/>
    <w:rsid w:val="0079237C"/>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F679BB"/>
    <w:rPr>
      <w:rFonts w:ascii="Times New Roman" w:eastAsiaTheme="majorEastAsia" w:hAnsi="Times New Roman" w:cstheme="majorBidi"/>
      <w:b/>
      <w:bCs/>
    </w:rPr>
  </w:style>
  <w:style w:type="paragraph" w:styleId="Header">
    <w:name w:val="header"/>
    <w:basedOn w:val="Normal"/>
    <w:link w:val="HeaderChar"/>
    <w:uiPriority w:val="99"/>
    <w:unhideWhenUsed/>
    <w:rsid w:val="00181501"/>
    <w:pPr>
      <w:tabs>
        <w:tab w:val="center" w:pos="4680"/>
        <w:tab w:val="right" w:pos="9360"/>
      </w:tabs>
      <w:spacing w:after="0"/>
    </w:pPr>
  </w:style>
  <w:style w:type="character" w:customStyle="1" w:styleId="HeaderChar">
    <w:name w:val="Header Char"/>
    <w:basedOn w:val="DefaultParagraphFont"/>
    <w:link w:val="Header"/>
    <w:uiPriority w:val="99"/>
    <w:rsid w:val="00181501"/>
  </w:style>
  <w:style w:type="paragraph" w:styleId="Footer">
    <w:name w:val="footer"/>
    <w:basedOn w:val="Normal"/>
    <w:link w:val="FooterChar"/>
    <w:uiPriority w:val="99"/>
    <w:unhideWhenUsed/>
    <w:rsid w:val="00181501"/>
    <w:pPr>
      <w:tabs>
        <w:tab w:val="center" w:pos="4680"/>
        <w:tab w:val="right" w:pos="9360"/>
      </w:tabs>
      <w:spacing w:after="0"/>
    </w:pPr>
  </w:style>
  <w:style w:type="character" w:customStyle="1" w:styleId="FooterChar">
    <w:name w:val="Footer Char"/>
    <w:basedOn w:val="DefaultParagraphFont"/>
    <w:link w:val="Footer"/>
    <w:uiPriority w:val="99"/>
    <w:rsid w:val="00181501"/>
  </w:style>
  <w:style w:type="character" w:styleId="UnresolvedMention">
    <w:name w:val="Unresolved Mention"/>
    <w:basedOn w:val="DefaultParagraphFont"/>
    <w:uiPriority w:val="99"/>
    <w:semiHidden/>
    <w:unhideWhenUsed/>
    <w:rsid w:val="00317931"/>
    <w:rPr>
      <w:color w:val="605E5C"/>
      <w:shd w:val="clear" w:color="auto" w:fill="E1DFDD"/>
    </w:rPr>
  </w:style>
  <w:style w:type="character" w:styleId="Emphasis">
    <w:name w:val="Emphasis"/>
    <w:basedOn w:val="DefaultParagraphFont"/>
    <w:uiPriority w:val="20"/>
    <w:qFormat/>
    <w:rsid w:val="006848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5177">
      <w:bodyDiv w:val="1"/>
      <w:marLeft w:val="0"/>
      <w:marRight w:val="0"/>
      <w:marTop w:val="0"/>
      <w:marBottom w:val="0"/>
      <w:divBdr>
        <w:top w:val="none" w:sz="0" w:space="0" w:color="auto"/>
        <w:left w:val="none" w:sz="0" w:space="0" w:color="auto"/>
        <w:bottom w:val="none" w:sz="0" w:space="0" w:color="auto"/>
        <w:right w:val="none" w:sz="0" w:space="0" w:color="auto"/>
      </w:divBdr>
      <w:divsChild>
        <w:div w:id="1207379283">
          <w:marLeft w:val="0"/>
          <w:marRight w:val="0"/>
          <w:marTop w:val="0"/>
          <w:marBottom w:val="0"/>
          <w:divBdr>
            <w:top w:val="none" w:sz="0" w:space="0" w:color="auto"/>
            <w:left w:val="none" w:sz="0" w:space="0" w:color="auto"/>
            <w:bottom w:val="none" w:sz="0" w:space="0" w:color="auto"/>
            <w:right w:val="none" w:sz="0" w:space="0" w:color="auto"/>
          </w:divBdr>
          <w:divsChild>
            <w:div w:id="1256860146">
              <w:marLeft w:val="0"/>
              <w:marRight w:val="0"/>
              <w:marTop w:val="300"/>
              <w:marBottom w:val="0"/>
              <w:divBdr>
                <w:top w:val="none" w:sz="0" w:space="0" w:color="auto"/>
                <w:left w:val="none" w:sz="0" w:space="0" w:color="auto"/>
                <w:bottom w:val="none" w:sz="0" w:space="0" w:color="auto"/>
                <w:right w:val="none" w:sz="0" w:space="0" w:color="auto"/>
              </w:divBdr>
              <w:divsChild>
                <w:div w:id="1614554987">
                  <w:marLeft w:val="0"/>
                  <w:marRight w:val="0"/>
                  <w:marTop w:val="0"/>
                  <w:marBottom w:val="0"/>
                  <w:divBdr>
                    <w:top w:val="none" w:sz="0" w:space="0" w:color="auto"/>
                    <w:left w:val="none" w:sz="0" w:space="0" w:color="auto"/>
                    <w:bottom w:val="none" w:sz="0" w:space="0" w:color="auto"/>
                    <w:right w:val="none" w:sz="0" w:space="0" w:color="auto"/>
                  </w:divBdr>
                  <w:divsChild>
                    <w:div w:id="19998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2188">
      <w:bodyDiv w:val="1"/>
      <w:marLeft w:val="0"/>
      <w:marRight w:val="0"/>
      <w:marTop w:val="0"/>
      <w:marBottom w:val="0"/>
      <w:divBdr>
        <w:top w:val="none" w:sz="0" w:space="0" w:color="auto"/>
        <w:left w:val="none" w:sz="0" w:space="0" w:color="auto"/>
        <w:bottom w:val="none" w:sz="0" w:space="0" w:color="auto"/>
        <w:right w:val="none" w:sz="0" w:space="0" w:color="auto"/>
      </w:divBdr>
    </w:div>
    <w:div w:id="97680019">
      <w:bodyDiv w:val="1"/>
      <w:marLeft w:val="0"/>
      <w:marRight w:val="0"/>
      <w:marTop w:val="0"/>
      <w:marBottom w:val="0"/>
      <w:divBdr>
        <w:top w:val="none" w:sz="0" w:space="0" w:color="auto"/>
        <w:left w:val="none" w:sz="0" w:space="0" w:color="auto"/>
        <w:bottom w:val="none" w:sz="0" w:space="0" w:color="auto"/>
        <w:right w:val="none" w:sz="0" w:space="0" w:color="auto"/>
      </w:divBdr>
    </w:div>
    <w:div w:id="144709130">
      <w:bodyDiv w:val="1"/>
      <w:marLeft w:val="0"/>
      <w:marRight w:val="0"/>
      <w:marTop w:val="0"/>
      <w:marBottom w:val="0"/>
      <w:divBdr>
        <w:top w:val="none" w:sz="0" w:space="0" w:color="auto"/>
        <w:left w:val="none" w:sz="0" w:space="0" w:color="auto"/>
        <w:bottom w:val="none" w:sz="0" w:space="0" w:color="auto"/>
        <w:right w:val="none" w:sz="0" w:space="0" w:color="auto"/>
      </w:divBdr>
      <w:divsChild>
        <w:div w:id="1477378956">
          <w:marLeft w:val="0"/>
          <w:marRight w:val="0"/>
          <w:marTop w:val="0"/>
          <w:marBottom w:val="0"/>
          <w:divBdr>
            <w:top w:val="none" w:sz="0" w:space="0" w:color="auto"/>
            <w:left w:val="none" w:sz="0" w:space="0" w:color="auto"/>
            <w:bottom w:val="none" w:sz="0" w:space="0" w:color="auto"/>
            <w:right w:val="none" w:sz="0" w:space="0" w:color="auto"/>
          </w:divBdr>
          <w:divsChild>
            <w:div w:id="1463694840">
              <w:marLeft w:val="0"/>
              <w:marRight w:val="0"/>
              <w:marTop w:val="0"/>
              <w:marBottom w:val="0"/>
              <w:divBdr>
                <w:top w:val="none" w:sz="0" w:space="0" w:color="auto"/>
                <w:left w:val="none" w:sz="0" w:space="0" w:color="auto"/>
                <w:bottom w:val="none" w:sz="0" w:space="0" w:color="auto"/>
                <w:right w:val="none" w:sz="0" w:space="0" w:color="auto"/>
              </w:divBdr>
              <w:divsChild>
                <w:div w:id="108277767">
                  <w:marLeft w:val="0"/>
                  <w:marRight w:val="0"/>
                  <w:marTop w:val="0"/>
                  <w:marBottom w:val="0"/>
                  <w:divBdr>
                    <w:top w:val="none" w:sz="0" w:space="0" w:color="auto"/>
                    <w:left w:val="none" w:sz="0" w:space="0" w:color="auto"/>
                    <w:bottom w:val="none" w:sz="0" w:space="0" w:color="auto"/>
                    <w:right w:val="none" w:sz="0" w:space="0" w:color="auto"/>
                  </w:divBdr>
                </w:div>
                <w:div w:id="206921123">
                  <w:marLeft w:val="0"/>
                  <w:marRight w:val="0"/>
                  <w:marTop w:val="0"/>
                  <w:marBottom w:val="0"/>
                  <w:divBdr>
                    <w:top w:val="none" w:sz="0" w:space="0" w:color="auto"/>
                    <w:left w:val="none" w:sz="0" w:space="0" w:color="auto"/>
                    <w:bottom w:val="none" w:sz="0" w:space="0" w:color="auto"/>
                    <w:right w:val="none" w:sz="0" w:space="0" w:color="auto"/>
                  </w:divBdr>
                </w:div>
              </w:divsChild>
            </w:div>
            <w:div w:id="19691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11110">
      <w:bodyDiv w:val="1"/>
      <w:marLeft w:val="0"/>
      <w:marRight w:val="0"/>
      <w:marTop w:val="0"/>
      <w:marBottom w:val="0"/>
      <w:divBdr>
        <w:top w:val="none" w:sz="0" w:space="0" w:color="auto"/>
        <w:left w:val="none" w:sz="0" w:space="0" w:color="auto"/>
        <w:bottom w:val="none" w:sz="0" w:space="0" w:color="auto"/>
        <w:right w:val="none" w:sz="0" w:space="0" w:color="auto"/>
      </w:divBdr>
      <w:divsChild>
        <w:div w:id="323319680">
          <w:marLeft w:val="0"/>
          <w:marRight w:val="0"/>
          <w:marTop w:val="0"/>
          <w:marBottom w:val="0"/>
          <w:divBdr>
            <w:top w:val="none" w:sz="0" w:space="0" w:color="auto"/>
            <w:left w:val="none" w:sz="0" w:space="0" w:color="auto"/>
            <w:bottom w:val="none" w:sz="0" w:space="0" w:color="auto"/>
            <w:right w:val="none" w:sz="0" w:space="0" w:color="auto"/>
          </w:divBdr>
        </w:div>
        <w:div w:id="809857824">
          <w:marLeft w:val="0"/>
          <w:marRight w:val="0"/>
          <w:marTop w:val="0"/>
          <w:marBottom w:val="0"/>
          <w:divBdr>
            <w:top w:val="none" w:sz="0" w:space="0" w:color="auto"/>
            <w:left w:val="none" w:sz="0" w:space="0" w:color="auto"/>
            <w:bottom w:val="none" w:sz="0" w:space="0" w:color="auto"/>
            <w:right w:val="none" w:sz="0" w:space="0" w:color="auto"/>
          </w:divBdr>
          <w:divsChild>
            <w:div w:id="1248231231">
              <w:marLeft w:val="0"/>
              <w:marRight w:val="0"/>
              <w:marTop w:val="0"/>
              <w:marBottom w:val="0"/>
              <w:divBdr>
                <w:top w:val="none" w:sz="0" w:space="0" w:color="auto"/>
                <w:left w:val="none" w:sz="0" w:space="0" w:color="auto"/>
                <w:bottom w:val="none" w:sz="0" w:space="0" w:color="auto"/>
                <w:right w:val="none" w:sz="0" w:space="0" w:color="auto"/>
              </w:divBdr>
            </w:div>
          </w:divsChild>
        </w:div>
        <w:div w:id="1632706514">
          <w:marLeft w:val="0"/>
          <w:marRight w:val="0"/>
          <w:marTop w:val="0"/>
          <w:marBottom w:val="0"/>
          <w:divBdr>
            <w:top w:val="none" w:sz="0" w:space="0" w:color="auto"/>
            <w:left w:val="none" w:sz="0" w:space="0" w:color="auto"/>
            <w:bottom w:val="none" w:sz="0" w:space="0" w:color="auto"/>
            <w:right w:val="none" w:sz="0" w:space="0" w:color="auto"/>
          </w:divBdr>
          <w:divsChild>
            <w:div w:id="4139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5121">
      <w:bodyDiv w:val="1"/>
      <w:marLeft w:val="0"/>
      <w:marRight w:val="0"/>
      <w:marTop w:val="0"/>
      <w:marBottom w:val="0"/>
      <w:divBdr>
        <w:top w:val="none" w:sz="0" w:space="0" w:color="auto"/>
        <w:left w:val="none" w:sz="0" w:space="0" w:color="auto"/>
        <w:bottom w:val="none" w:sz="0" w:space="0" w:color="auto"/>
        <w:right w:val="none" w:sz="0" w:space="0" w:color="auto"/>
      </w:divBdr>
      <w:divsChild>
        <w:div w:id="1515457477">
          <w:marLeft w:val="0"/>
          <w:marRight w:val="0"/>
          <w:marTop w:val="0"/>
          <w:marBottom w:val="0"/>
          <w:divBdr>
            <w:top w:val="none" w:sz="0" w:space="0" w:color="auto"/>
            <w:left w:val="none" w:sz="0" w:space="0" w:color="auto"/>
            <w:bottom w:val="none" w:sz="0" w:space="0" w:color="auto"/>
            <w:right w:val="none" w:sz="0" w:space="0" w:color="auto"/>
          </w:divBdr>
        </w:div>
      </w:divsChild>
    </w:div>
    <w:div w:id="289289980">
      <w:bodyDiv w:val="1"/>
      <w:marLeft w:val="0"/>
      <w:marRight w:val="0"/>
      <w:marTop w:val="0"/>
      <w:marBottom w:val="0"/>
      <w:divBdr>
        <w:top w:val="none" w:sz="0" w:space="0" w:color="auto"/>
        <w:left w:val="none" w:sz="0" w:space="0" w:color="auto"/>
        <w:bottom w:val="none" w:sz="0" w:space="0" w:color="auto"/>
        <w:right w:val="none" w:sz="0" w:space="0" w:color="auto"/>
      </w:divBdr>
    </w:div>
    <w:div w:id="461121082">
      <w:bodyDiv w:val="1"/>
      <w:marLeft w:val="0"/>
      <w:marRight w:val="0"/>
      <w:marTop w:val="0"/>
      <w:marBottom w:val="0"/>
      <w:divBdr>
        <w:top w:val="none" w:sz="0" w:space="0" w:color="auto"/>
        <w:left w:val="none" w:sz="0" w:space="0" w:color="auto"/>
        <w:bottom w:val="none" w:sz="0" w:space="0" w:color="auto"/>
        <w:right w:val="none" w:sz="0" w:space="0" w:color="auto"/>
      </w:divBdr>
    </w:div>
    <w:div w:id="666518771">
      <w:bodyDiv w:val="1"/>
      <w:marLeft w:val="0"/>
      <w:marRight w:val="0"/>
      <w:marTop w:val="0"/>
      <w:marBottom w:val="0"/>
      <w:divBdr>
        <w:top w:val="none" w:sz="0" w:space="0" w:color="auto"/>
        <w:left w:val="none" w:sz="0" w:space="0" w:color="auto"/>
        <w:bottom w:val="none" w:sz="0" w:space="0" w:color="auto"/>
        <w:right w:val="none" w:sz="0" w:space="0" w:color="auto"/>
      </w:divBdr>
      <w:divsChild>
        <w:div w:id="404961288">
          <w:marLeft w:val="0"/>
          <w:marRight w:val="0"/>
          <w:marTop w:val="0"/>
          <w:marBottom w:val="0"/>
          <w:divBdr>
            <w:top w:val="none" w:sz="0" w:space="0" w:color="auto"/>
            <w:left w:val="none" w:sz="0" w:space="0" w:color="auto"/>
            <w:bottom w:val="none" w:sz="0" w:space="0" w:color="auto"/>
            <w:right w:val="none" w:sz="0" w:space="0" w:color="auto"/>
          </w:divBdr>
        </w:div>
        <w:div w:id="475071794">
          <w:marLeft w:val="0"/>
          <w:marRight w:val="0"/>
          <w:marTop w:val="0"/>
          <w:marBottom w:val="0"/>
          <w:divBdr>
            <w:top w:val="none" w:sz="0" w:space="0" w:color="auto"/>
            <w:left w:val="none" w:sz="0" w:space="0" w:color="auto"/>
            <w:bottom w:val="none" w:sz="0" w:space="0" w:color="auto"/>
            <w:right w:val="none" w:sz="0" w:space="0" w:color="auto"/>
          </w:divBdr>
        </w:div>
        <w:div w:id="723873507">
          <w:marLeft w:val="0"/>
          <w:marRight w:val="0"/>
          <w:marTop w:val="0"/>
          <w:marBottom w:val="0"/>
          <w:divBdr>
            <w:top w:val="none" w:sz="0" w:space="0" w:color="auto"/>
            <w:left w:val="none" w:sz="0" w:space="0" w:color="auto"/>
            <w:bottom w:val="none" w:sz="0" w:space="0" w:color="auto"/>
            <w:right w:val="none" w:sz="0" w:space="0" w:color="auto"/>
          </w:divBdr>
        </w:div>
        <w:div w:id="1326474451">
          <w:marLeft w:val="0"/>
          <w:marRight w:val="0"/>
          <w:marTop w:val="0"/>
          <w:marBottom w:val="0"/>
          <w:divBdr>
            <w:top w:val="none" w:sz="0" w:space="0" w:color="auto"/>
            <w:left w:val="none" w:sz="0" w:space="0" w:color="auto"/>
            <w:bottom w:val="none" w:sz="0" w:space="0" w:color="auto"/>
            <w:right w:val="none" w:sz="0" w:space="0" w:color="auto"/>
          </w:divBdr>
        </w:div>
      </w:divsChild>
    </w:div>
    <w:div w:id="674890775">
      <w:bodyDiv w:val="1"/>
      <w:marLeft w:val="0"/>
      <w:marRight w:val="0"/>
      <w:marTop w:val="0"/>
      <w:marBottom w:val="0"/>
      <w:divBdr>
        <w:top w:val="none" w:sz="0" w:space="0" w:color="auto"/>
        <w:left w:val="none" w:sz="0" w:space="0" w:color="auto"/>
        <w:bottom w:val="none" w:sz="0" w:space="0" w:color="auto"/>
        <w:right w:val="none" w:sz="0" w:space="0" w:color="auto"/>
      </w:divBdr>
    </w:div>
    <w:div w:id="703409831">
      <w:bodyDiv w:val="1"/>
      <w:marLeft w:val="0"/>
      <w:marRight w:val="0"/>
      <w:marTop w:val="0"/>
      <w:marBottom w:val="0"/>
      <w:divBdr>
        <w:top w:val="none" w:sz="0" w:space="0" w:color="auto"/>
        <w:left w:val="none" w:sz="0" w:space="0" w:color="auto"/>
        <w:bottom w:val="none" w:sz="0" w:space="0" w:color="auto"/>
        <w:right w:val="none" w:sz="0" w:space="0" w:color="auto"/>
      </w:divBdr>
      <w:divsChild>
        <w:div w:id="1299534087">
          <w:marLeft w:val="0"/>
          <w:marRight w:val="0"/>
          <w:marTop w:val="0"/>
          <w:marBottom w:val="0"/>
          <w:divBdr>
            <w:top w:val="none" w:sz="0" w:space="0" w:color="auto"/>
            <w:left w:val="none" w:sz="0" w:space="0" w:color="auto"/>
            <w:bottom w:val="none" w:sz="0" w:space="0" w:color="auto"/>
            <w:right w:val="none" w:sz="0" w:space="0" w:color="auto"/>
          </w:divBdr>
          <w:divsChild>
            <w:div w:id="1366056485">
              <w:marLeft w:val="0"/>
              <w:marRight w:val="0"/>
              <w:marTop w:val="300"/>
              <w:marBottom w:val="0"/>
              <w:divBdr>
                <w:top w:val="none" w:sz="0" w:space="0" w:color="auto"/>
                <w:left w:val="none" w:sz="0" w:space="0" w:color="auto"/>
                <w:bottom w:val="none" w:sz="0" w:space="0" w:color="auto"/>
                <w:right w:val="none" w:sz="0" w:space="0" w:color="auto"/>
              </w:divBdr>
              <w:divsChild>
                <w:div w:id="326255302">
                  <w:marLeft w:val="0"/>
                  <w:marRight w:val="0"/>
                  <w:marTop w:val="0"/>
                  <w:marBottom w:val="0"/>
                  <w:divBdr>
                    <w:top w:val="none" w:sz="0" w:space="0" w:color="auto"/>
                    <w:left w:val="none" w:sz="0" w:space="0" w:color="auto"/>
                    <w:bottom w:val="none" w:sz="0" w:space="0" w:color="auto"/>
                    <w:right w:val="none" w:sz="0" w:space="0" w:color="auto"/>
                  </w:divBdr>
                  <w:divsChild>
                    <w:div w:id="768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243316">
      <w:bodyDiv w:val="1"/>
      <w:marLeft w:val="0"/>
      <w:marRight w:val="0"/>
      <w:marTop w:val="0"/>
      <w:marBottom w:val="0"/>
      <w:divBdr>
        <w:top w:val="none" w:sz="0" w:space="0" w:color="auto"/>
        <w:left w:val="none" w:sz="0" w:space="0" w:color="auto"/>
        <w:bottom w:val="none" w:sz="0" w:space="0" w:color="auto"/>
        <w:right w:val="none" w:sz="0" w:space="0" w:color="auto"/>
      </w:divBdr>
    </w:div>
    <w:div w:id="1010327695">
      <w:bodyDiv w:val="1"/>
      <w:marLeft w:val="0"/>
      <w:marRight w:val="0"/>
      <w:marTop w:val="0"/>
      <w:marBottom w:val="0"/>
      <w:divBdr>
        <w:top w:val="none" w:sz="0" w:space="0" w:color="auto"/>
        <w:left w:val="none" w:sz="0" w:space="0" w:color="auto"/>
        <w:bottom w:val="none" w:sz="0" w:space="0" w:color="auto"/>
        <w:right w:val="none" w:sz="0" w:space="0" w:color="auto"/>
      </w:divBdr>
    </w:div>
    <w:div w:id="1104688069">
      <w:bodyDiv w:val="1"/>
      <w:marLeft w:val="0"/>
      <w:marRight w:val="0"/>
      <w:marTop w:val="0"/>
      <w:marBottom w:val="0"/>
      <w:divBdr>
        <w:top w:val="none" w:sz="0" w:space="0" w:color="auto"/>
        <w:left w:val="none" w:sz="0" w:space="0" w:color="auto"/>
        <w:bottom w:val="none" w:sz="0" w:space="0" w:color="auto"/>
        <w:right w:val="none" w:sz="0" w:space="0" w:color="auto"/>
      </w:divBdr>
    </w:div>
    <w:div w:id="1189484724">
      <w:bodyDiv w:val="1"/>
      <w:marLeft w:val="0"/>
      <w:marRight w:val="0"/>
      <w:marTop w:val="0"/>
      <w:marBottom w:val="0"/>
      <w:divBdr>
        <w:top w:val="none" w:sz="0" w:space="0" w:color="auto"/>
        <w:left w:val="none" w:sz="0" w:space="0" w:color="auto"/>
        <w:bottom w:val="none" w:sz="0" w:space="0" w:color="auto"/>
        <w:right w:val="none" w:sz="0" w:space="0" w:color="auto"/>
      </w:divBdr>
    </w:div>
    <w:div w:id="1259484271">
      <w:bodyDiv w:val="1"/>
      <w:marLeft w:val="0"/>
      <w:marRight w:val="0"/>
      <w:marTop w:val="0"/>
      <w:marBottom w:val="0"/>
      <w:divBdr>
        <w:top w:val="none" w:sz="0" w:space="0" w:color="auto"/>
        <w:left w:val="none" w:sz="0" w:space="0" w:color="auto"/>
        <w:bottom w:val="none" w:sz="0" w:space="0" w:color="auto"/>
        <w:right w:val="none" w:sz="0" w:space="0" w:color="auto"/>
      </w:divBdr>
      <w:divsChild>
        <w:div w:id="1663508140">
          <w:marLeft w:val="0"/>
          <w:marRight w:val="0"/>
          <w:marTop w:val="0"/>
          <w:marBottom w:val="0"/>
          <w:divBdr>
            <w:top w:val="none" w:sz="0" w:space="0" w:color="auto"/>
            <w:left w:val="none" w:sz="0" w:space="0" w:color="auto"/>
            <w:bottom w:val="none" w:sz="0" w:space="0" w:color="auto"/>
            <w:right w:val="none" w:sz="0" w:space="0" w:color="auto"/>
          </w:divBdr>
        </w:div>
      </w:divsChild>
    </w:div>
    <w:div w:id="1416626783">
      <w:bodyDiv w:val="1"/>
      <w:marLeft w:val="0"/>
      <w:marRight w:val="0"/>
      <w:marTop w:val="0"/>
      <w:marBottom w:val="0"/>
      <w:divBdr>
        <w:top w:val="none" w:sz="0" w:space="0" w:color="auto"/>
        <w:left w:val="none" w:sz="0" w:space="0" w:color="auto"/>
        <w:bottom w:val="none" w:sz="0" w:space="0" w:color="auto"/>
        <w:right w:val="none" w:sz="0" w:space="0" w:color="auto"/>
      </w:divBdr>
    </w:div>
    <w:div w:id="1438016430">
      <w:bodyDiv w:val="1"/>
      <w:marLeft w:val="0"/>
      <w:marRight w:val="0"/>
      <w:marTop w:val="0"/>
      <w:marBottom w:val="0"/>
      <w:divBdr>
        <w:top w:val="none" w:sz="0" w:space="0" w:color="auto"/>
        <w:left w:val="none" w:sz="0" w:space="0" w:color="auto"/>
        <w:bottom w:val="none" w:sz="0" w:space="0" w:color="auto"/>
        <w:right w:val="none" w:sz="0" w:space="0" w:color="auto"/>
      </w:divBdr>
    </w:div>
    <w:div w:id="1552841029">
      <w:bodyDiv w:val="1"/>
      <w:marLeft w:val="0"/>
      <w:marRight w:val="0"/>
      <w:marTop w:val="0"/>
      <w:marBottom w:val="0"/>
      <w:divBdr>
        <w:top w:val="none" w:sz="0" w:space="0" w:color="auto"/>
        <w:left w:val="none" w:sz="0" w:space="0" w:color="auto"/>
        <w:bottom w:val="none" w:sz="0" w:space="0" w:color="auto"/>
        <w:right w:val="none" w:sz="0" w:space="0" w:color="auto"/>
      </w:divBdr>
    </w:div>
    <w:div w:id="1573151596">
      <w:bodyDiv w:val="1"/>
      <w:marLeft w:val="0"/>
      <w:marRight w:val="0"/>
      <w:marTop w:val="0"/>
      <w:marBottom w:val="0"/>
      <w:divBdr>
        <w:top w:val="none" w:sz="0" w:space="0" w:color="auto"/>
        <w:left w:val="none" w:sz="0" w:space="0" w:color="auto"/>
        <w:bottom w:val="none" w:sz="0" w:space="0" w:color="auto"/>
        <w:right w:val="none" w:sz="0" w:space="0" w:color="auto"/>
      </w:divBdr>
    </w:div>
    <w:div w:id="1652754925">
      <w:bodyDiv w:val="1"/>
      <w:marLeft w:val="0"/>
      <w:marRight w:val="0"/>
      <w:marTop w:val="0"/>
      <w:marBottom w:val="0"/>
      <w:divBdr>
        <w:top w:val="none" w:sz="0" w:space="0" w:color="auto"/>
        <w:left w:val="none" w:sz="0" w:space="0" w:color="auto"/>
        <w:bottom w:val="none" w:sz="0" w:space="0" w:color="auto"/>
        <w:right w:val="none" w:sz="0" w:space="0" w:color="auto"/>
      </w:divBdr>
      <w:divsChild>
        <w:div w:id="210923767">
          <w:marLeft w:val="0"/>
          <w:marRight w:val="0"/>
          <w:marTop w:val="0"/>
          <w:marBottom w:val="0"/>
          <w:divBdr>
            <w:top w:val="none" w:sz="0" w:space="0" w:color="auto"/>
            <w:left w:val="none" w:sz="0" w:space="0" w:color="auto"/>
            <w:bottom w:val="none" w:sz="0" w:space="0" w:color="auto"/>
            <w:right w:val="none" w:sz="0" w:space="0" w:color="auto"/>
          </w:divBdr>
        </w:div>
        <w:div w:id="491602188">
          <w:marLeft w:val="0"/>
          <w:marRight w:val="0"/>
          <w:marTop w:val="0"/>
          <w:marBottom w:val="0"/>
          <w:divBdr>
            <w:top w:val="none" w:sz="0" w:space="0" w:color="auto"/>
            <w:left w:val="none" w:sz="0" w:space="0" w:color="auto"/>
            <w:bottom w:val="none" w:sz="0" w:space="0" w:color="auto"/>
            <w:right w:val="none" w:sz="0" w:space="0" w:color="auto"/>
          </w:divBdr>
        </w:div>
      </w:divsChild>
    </w:div>
    <w:div w:id="1877153988">
      <w:bodyDiv w:val="1"/>
      <w:marLeft w:val="0"/>
      <w:marRight w:val="0"/>
      <w:marTop w:val="0"/>
      <w:marBottom w:val="0"/>
      <w:divBdr>
        <w:top w:val="none" w:sz="0" w:space="0" w:color="auto"/>
        <w:left w:val="none" w:sz="0" w:space="0" w:color="auto"/>
        <w:bottom w:val="none" w:sz="0" w:space="0" w:color="auto"/>
        <w:right w:val="none" w:sz="0" w:space="0" w:color="auto"/>
      </w:divBdr>
      <w:divsChild>
        <w:div w:id="206332944">
          <w:marLeft w:val="0"/>
          <w:marRight w:val="0"/>
          <w:marTop w:val="0"/>
          <w:marBottom w:val="0"/>
          <w:divBdr>
            <w:top w:val="none" w:sz="0" w:space="0" w:color="auto"/>
            <w:left w:val="none" w:sz="0" w:space="0" w:color="auto"/>
            <w:bottom w:val="none" w:sz="0" w:space="0" w:color="auto"/>
            <w:right w:val="none" w:sz="0" w:space="0" w:color="auto"/>
          </w:divBdr>
          <w:divsChild>
            <w:div w:id="2106067739">
              <w:marLeft w:val="0"/>
              <w:marRight w:val="0"/>
              <w:marTop w:val="0"/>
              <w:marBottom w:val="0"/>
              <w:divBdr>
                <w:top w:val="none" w:sz="0" w:space="0" w:color="auto"/>
                <w:left w:val="none" w:sz="0" w:space="0" w:color="auto"/>
                <w:bottom w:val="none" w:sz="0" w:space="0" w:color="auto"/>
                <w:right w:val="none" w:sz="0" w:space="0" w:color="auto"/>
              </w:divBdr>
              <w:divsChild>
                <w:div w:id="1206984906">
                  <w:marLeft w:val="255"/>
                  <w:marRight w:val="255"/>
                  <w:marTop w:val="0"/>
                  <w:marBottom w:val="0"/>
                  <w:divBdr>
                    <w:top w:val="none" w:sz="0" w:space="0" w:color="auto"/>
                    <w:left w:val="none" w:sz="0" w:space="0" w:color="auto"/>
                    <w:bottom w:val="none" w:sz="0" w:space="0" w:color="auto"/>
                    <w:right w:val="none" w:sz="0" w:space="0" w:color="auto"/>
                  </w:divBdr>
                  <w:divsChild>
                    <w:div w:id="4356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5100">
          <w:marLeft w:val="0"/>
          <w:marRight w:val="0"/>
          <w:marTop w:val="0"/>
          <w:marBottom w:val="330"/>
          <w:divBdr>
            <w:top w:val="none" w:sz="0" w:space="0" w:color="auto"/>
            <w:left w:val="none" w:sz="0" w:space="0" w:color="auto"/>
            <w:bottom w:val="none" w:sz="0" w:space="0" w:color="auto"/>
            <w:right w:val="none" w:sz="0" w:space="0" w:color="auto"/>
          </w:divBdr>
          <w:divsChild>
            <w:div w:id="15011491">
              <w:marLeft w:val="0"/>
              <w:marRight w:val="0"/>
              <w:marTop w:val="0"/>
              <w:marBottom w:val="0"/>
              <w:divBdr>
                <w:top w:val="none" w:sz="0" w:space="0" w:color="auto"/>
                <w:left w:val="none" w:sz="0" w:space="0" w:color="auto"/>
                <w:bottom w:val="none" w:sz="0" w:space="0" w:color="auto"/>
                <w:right w:val="none" w:sz="0" w:space="0" w:color="auto"/>
              </w:divBdr>
            </w:div>
          </w:divsChild>
        </w:div>
        <w:div w:id="627012559">
          <w:marLeft w:val="-120"/>
          <w:marRight w:val="-120"/>
          <w:marTop w:val="0"/>
          <w:marBottom w:val="0"/>
          <w:divBdr>
            <w:top w:val="none" w:sz="0" w:space="0" w:color="auto"/>
            <w:left w:val="none" w:sz="0" w:space="0" w:color="auto"/>
            <w:bottom w:val="none" w:sz="0" w:space="0" w:color="auto"/>
            <w:right w:val="none" w:sz="0" w:space="0" w:color="auto"/>
          </w:divBdr>
          <w:divsChild>
            <w:div w:id="201210051">
              <w:marLeft w:val="0"/>
              <w:marRight w:val="0"/>
              <w:marTop w:val="0"/>
              <w:marBottom w:val="0"/>
              <w:divBdr>
                <w:top w:val="single" w:sz="6" w:space="0" w:color="E7E7E7"/>
                <w:left w:val="none" w:sz="0" w:space="0" w:color="auto"/>
                <w:bottom w:val="single" w:sz="6" w:space="0" w:color="E7E7E7"/>
                <w:right w:val="none" w:sz="0" w:space="0" w:color="auto"/>
              </w:divBdr>
            </w:div>
            <w:div w:id="549263609">
              <w:marLeft w:val="0"/>
              <w:marRight w:val="0"/>
              <w:marTop w:val="0"/>
              <w:marBottom w:val="0"/>
              <w:divBdr>
                <w:top w:val="none" w:sz="0" w:space="0" w:color="auto"/>
                <w:left w:val="none" w:sz="0" w:space="0" w:color="auto"/>
                <w:bottom w:val="none" w:sz="0" w:space="0" w:color="auto"/>
                <w:right w:val="none" w:sz="0" w:space="0" w:color="auto"/>
              </w:divBdr>
              <w:divsChild>
                <w:div w:id="416707856">
                  <w:marLeft w:val="0"/>
                  <w:marRight w:val="0"/>
                  <w:marTop w:val="0"/>
                  <w:marBottom w:val="0"/>
                  <w:divBdr>
                    <w:top w:val="none" w:sz="0" w:space="0" w:color="auto"/>
                    <w:left w:val="none" w:sz="0" w:space="0" w:color="auto"/>
                    <w:bottom w:val="none" w:sz="0" w:space="0" w:color="auto"/>
                    <w:right w:val="none" w:sz="0" w:space="0" w:color="auto"/>
                  </w:divBdr>
                  <w:divsChild>
                    <w:div w:id="1927693447">
                      <w:marLeft w:val="0"/>
                      <w:marRight w:val="0"/>
                      <w:marTop w:val="0"/>
                      <w:marBottom w:val="0"/>
                      <w:divBdr>
                        <w:top w:val="none" w:sz="0" w:space="0" w:color="auto"/>
                        <w:left w:val="none" w:sz="0" w:space="0" w:color="auto"/>
                        <w:bottom w:val="none" w:sz="0" w:space="0" w:color="auto"/>
                        <w:right w:val="none" w:sz="0" w:space="0" w:color="auto"/>
                      </w:divBdr>
                    </w:div>
                  </w:divsChild>
                </w:div>
                <w:div w:id="1331567502">
                  <w:marLeft w:val="0"/>
                  <w:marRight w:val="0"/>
                  <w:marTop w:val="0"/>
                  <w:marBottom w:val="0"/>
                  <w:divBdr>
                    <w:top w:val="none" w:sz="0" w:space="0" w:color="auto"/>
                    <w:left w:val="none" w:sz="0" w:space="0" w:color="auto"/>
                    <w:bottom w:val="none" w:sz="0" w:space="0" w:color="auto"/>
                    <w:right w:val="none" w:sz="0" w:space="0" w:color="auto"/>
                  </w:divBdr>
                  <w:divsChild>
                    <w:div w:id="323049877">
                      <w:marLeft w:val="0"/>
                      <w:marRight w:val="0"/>
                      <w:marTop w:val="0"/>
                      <w:marBottom w:val="0"/>
                      <w:divBdr>
                        <w:top w:val="none" w:sz="0" w:space="0" w:color="auto"/>
                        <w:left w:val="none" w:sz="0" w:space="0" w:color="auto"/>
                        <w:bottom w:val="none" w:sz="0" w:space="0" w:color="auto"/>
                        <w:right w:val="none" w:sz="0" w:space="0" w:color="auto"/>
                      </w:divBdr>
                      <w:divsChild>
                        <w:div w:id="148897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2045472979">
                  <w:marLeft w:val="0"/>
                  <w:marRight w:val="0"/>
                  <w:marTop w:val="0"/>
                  <w:marBottom w:val="0"/>
                  <w:divBdr>
                    <w:top w:val="none" w:sz="0" w:space="0" w:color="auto"/>
                    <w:left w:val="none" w:sz="0" w:space="0" w:color="auto"/>
                    <w:bottom w:val="none" w:sz="0" w:space="0" w:color="auto"/>
                    <w:right w:val="none" w:sz="0" w:space="0" w:color="auto"/>
                  </w:divBdr>
                  <w:divsChild>
                    <w:div w:id="941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6546">
              <w:marLeft w:val="0"/>
              <w:marRight w:val="0"/>
              <w:marTop w:val="0"/>
              <w:marBottom w:val="0"/>
              <w:divBdr>
                <w:top w:val="none" w:sz="0" w:space="0" w:color="auto"/>
                <w:left w:val="none" w:sz="0" w:space="0" w:color="auto"/>
                <w:bottom w:val="none" w:sz="0" w:space="0" w:color="auto"/>
                <w:right w:val="none" w:sz="0" w:space="0" w:color="auto"/>
              </w:divBdr>
              <w:divsChild>
                <w:div w:id="322006543">
                  <w:marLeft w:val="0"/>
                  <w:marRight w:val="0"/>
                  <w:marTop w:val="0"/>
                  <w:marBottom w:val="0"/>
                  <w:divBdr>
                    <w:top w:val="none" w:sz="0" w:space="0" w:color="auto"/>
                    <w:left w:val="none" w:sz="0" w:space="0" w:color="auto"/>
                    <w:bottom w:val="none" w:sz="0" w:space="0" w:color="auto"/>
                    <w:right w:val="none" w:sz="0" w:space="0" w:color="auto"/>
                  </w:divBdr>
                  <w:divsChild>
                    <w:div w:id="1861505207">
                      <w:marLeft w:val="0"/>
                      <w:marRight w:val="0"/>
                      <w:marTop w:val="0"/>
                      <w:marBottom w:val="0"/>
                      <w:divBdr>
                        <w:top w:val="none" w:sz="0" w:space="0" w:color="auto"/>
                        <w:left w:val="none" w:sz="0" w:space="0" w:color="auto"/>
                        <w:bottom w:val="none" w:sz="0" w:space="0" w:color="auto"/>
                        <w:right w:val="none" w:sz="0" w:space="0" w:color="auto"/>
                      </w:divBdr>
                    </w:div>
                  </w:divsChild>
                </w:div>
                <w:div w:id="383987992">
                  <w:marLeft w:val="0"/>
                  <w:marRight w:val="0"/>
                  <w:marTop w:val="0"/>
                  <w:marBottom w:val="0"/>
                  <w:divBdr>
                    <w:top w:val="none" w:sz="0" w:space="0" w:color="auto"/>
                    <w:left w:val="none" w:sz="0" w:space="0" w:color="auto"/>
                    <w:bottom w:val="none" w:sz="0" w:space="0" w:color="auto"/>
                    <w:right w:val="none" w:sz="0" w:space="0" w:color="auto"/>
                  </w:divBdr>
                  <w:divsChild>
                    <w:div w:id="189955798">
                      <w:marLeft w:val="0"/>
                      <w:marRight w:val="0"/>
                      <w:marTop w:val="0"/>
                      <w:marBottom w:val="0"/>
                      <w:divBdr>
                        <w:top w:val="none" w:sz="0" w:space="0" w:color="auto"/>
                        <w:left w:val="none" w:sz="0" w:space="0" w:color="auto"/>
                        <w:bottom w:val="none" w:sz="0" w:space="0" w:color="auto"/>
                        <w:right w:val="none" w:sz="0" w:space="0" w:color="auto"/>
                      </w:divBdr>
                    </w:div>
                  </w:divsChild>
                </w:div>
                <w:div w:id="402341897">
                  <w:marLeft w:val="0"/>
                  <w:marRight w:val="0"/>
                  <w:marTop w:val="0"/>
                  <w:marBottom w:val="0"/>
                  <w:divBdr>
                    <w:top w:val="none" w:sz="0" w:space="0" w:color="auto"/>
                    <w:left w:val="none" w:sz="0" w:space="0" w:color="auto"/>
                    <w:bottom w:val="none" w:sz="0" w:space="0" w:color="auto"/>
                    <w:right w:val="none" w:sz="0" w:space="0" w:color="auto"/>
                  </w:divBdr>
                  <w:divsChild>
                    <w:div w:id="163401660">
                      <w:marLeft w:val="0"/>
                      <w:marRight w:val="0"/>
                      <w:marTop w:val="0"/>
                      <w:marBottom w:val="0"/>
                      <w:divBdr>
                        <w:top w:val="none" w:sz="0" w:space="0" w:color="auto"/>
                        <w:left w:val="none" w:sz="0" w:space="0" w:color="auto"/>
                        <w:bottom w:val="none" w:sz="0" w:space="0" w:color="auto"/>
                        <w:right w:val="none" w:sz="0" w:space="0" w:color="auto"/>
                      </w:divBdr>
                      <w:divsChild>
                        <w:div w:id="1932545203">
                          <w:marLeft w:val="0"/>
                          <w:marRight w:val="0"/>
                          <w:marTop w:val="0"/>
                          <w:marBottom w:val="0"/>
                          <w:divBdr>
                            <w:top w:val="none" w:sz="0" w:space="0" w:color="auto"/>
                            <w:left w:val="none" w:sz="0" w:space="0" w:color="auto"/>
                            <w:bottom w:val="none" w:sz="0" w:space="0" w:color="auto"/>
                            <w:right w:val="none" w:sz="0" w:space="0" w:color="auto"/>
                          </w:divBdr>
                        </w:div>
                      </w:divsChild>
                    </w:div>
                    <w:div w:id="577372230">
                      <w:marLeft w:val="0"/>
                      <w:marRight w:val="0"/>
                      <w:marTop w:val="0"/>
                      <w:marBottom w:val="0"/>
                      <w:divBdr>
                        <w:top w:val="single" w:sz="6" w:space="0" w:color="BBBBBB"/>
                        <w:left w:val="single" w:sz="6" w:space="0" w:color="BBBBBB"/>
                        <w:bottom w:val="single" w:sz="6" w:space="0" w:color="BBBBBB"/>
                        <w:right w:val="single" w:sz="6" w:space="0" w:color="BBBBBB"/>
                      </w:divBdr>
                      <w:divsChild>
                        <w:div w:id="632715560">
                          <w:marLeft w:val="0"/>
                          <w:marRight w:val="0"/>
                          <w:marTop w:val="0"/>
                          <w:marBottom w:val="0"/>
                          <w:divBdr>
                            <w:top w:val="none" w:sz="0" w:space="0" w:color="auto"/>
                            <w:left w:val="none" w:sz="0" w:space="0" w:color="auto"/>
                            <w:bottom w:val="none" w:sz="0" w:space="0" w:color="auto"/>
                            <w:right w:val="none" w:sz="0" w:space="0" w:color="auto"/>
                          </w:divBdr>
                          <w:divsChild>
                            <w:div w:id="23100048">
                              <w:marLeft w:val="0"/>
                              <w:marRight w:val="0"/>
                              <w:marTop w:val="0"/>
                              <w:marBottom w:val="0"/>
                              <w:divBdr>
                                <w:top w:val="none" w:sz="0" w:space="0" w:color="auto"/>
                                <w:left w:val="none" w:sz="0" w:space="0" w:color="auto"/>
                                <w:bottom w:val="none" w:sz="0" w:space="0" w:color="auto"/>
                                <w:right w:val="none" w:sz="0" w:space="0" w:color="auto"/>
                              </w:divBdr>
                              <w:divsChild>
                                <w:div w:id="1123692494">
                                  <w:marLeft w:val="0"/>
                                  <w:marRight w:val="0"/>
                                  <w:marTop w:val="0"/>
                                  <w:marBottom w:val="0"/>
                                  <w:divBdr>
                                    <w:top w:val="none" w:sz="0" w:space="0" w:color="auto"/>
                                    <w:left w:val="none" w:sz="0" w:space="0" w:color="auto"/>
                                    <w:bottom w:val="none" w:sz="0" w:space="0" w:color="auto"/>
                                    <w:right w:val="none" w:sz="0" w:space="0" w:color="auto"/>
                                  </w:divBdr>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906262381">
                                  <w:marLeft w:val="0"/>
                                  <w:marRight w:val="0"/>
                                  <w:marTop w:val="0"/>
                                  <w:marBottom w:val="0"/>
                                  <w:divBdr>
                                    <w:top w:val="none" w:sz="0" w:space="0" w:color="auto"/>
                                    <w:left w:val="none" w:sz="0" w:space="0" w:color="auto"/>
                                    <w:bottom w:val="none" w:sz="0" w:space="0" w:color="auto"/>
                                    <w:right w:val="none" w:sz="0" w:space="0" w:color="auto"/>
                                  </w:divBdr>
                                  <w:divsChild>
                                    <w:div w:id="1174609621">
                                      <w:marLeft w:val="0"/>
                                      <w:marRight w:val="0"/>
                                      <w:marTop w:val="0"/>
                                      <w:marBottom w:val="0"/>
                                      <w:divBdr>
                                        <w:top w:val="none" w:sz="0" w:space="0" w:color="auto"/>
                                        <w:left w:val="none" w:sz="0" w:space="0" w:color="auto"/>
                                        <w:bottom w:val="none" w:sz="0" w:space="0" w:color="auto"/>
                                        <w:right w:val="none" w:sz="0" w:space="0" w:color="auto"/>
                                      </w:divBdr>
                                    </w:div>
                                  </w:divsChild>
                                </w:div>
                                <w:div w:id="1913737999">
                                  <w:marLeft w:val="0"/>
                                  <w:marRight w:val="0"/>
                                  <w:marTop w:val="0"/>
                                  <w:marBottom w:val="0"/>
                                  <w:divBdr>
                                    <w:top w:val="none" w:sz="0" w:space="0" w:color="auto"/>
                                    <w:left w:val="none" w:sz="0" w:space="0" w:color="auto"/>
                                    <w:bottom w:val="none" w:sz="0" w:space="0" w:color="auto"/>
                                    <w:right w:val="none" w:sz="0" w:space="0" w:color="auto"/>
                                  </w:divBdr>
                                  <w:divsChild>
                                    <w:div w:id="3950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9598">
                              <w:marLeft w:val="0"/>
                              <w:marRight w:val="0"/>
                              <w:marTop w:val="0"/>
                              <w:marBottom w:val="0"/>
                              <w:divBdr>
                                <w:top w:val="none" w:sz="0" w:space="0" w:color="auto"/>
                                <w:left w:val="none" w:sz="0" w:space="0" w:color="auto"/>
                                <w:bottom w:val="none" w:sz="0" w:space="0" w:color="auto"/>
                                <w:right w:val="none" w:sz="0" w:space="0" w:color="auto"/>
                              </w:divBdr>
                              <w:divsChild>
                                <w:div w:id="1038239716">
                                  <w:marLeft w:val="0"/>
                                  <w:marRight w:val="0"/>
                                  <w:marTop w:val="0"/>
                                  <w:marBottom w:val="0"/>
                                  <w:divBdr>
                                    <w:top w:val="none" w:sz="0" w:space="0" w:color="auto"/>
                                    <w:left w:val="none" w:sz="0" w:space="0" w:color="auto"/>
                                    <w:bottom w:val="none" w:sz="0" w:space="0" w:color="auto"/>
                                    <w:right w:val="none" w:sz="0" w:space="0" w:color="auto"/>
                                  </w:divBdr>
                                </w:div>
                              </w:divsChild>
                            </w:div>
                            <w:div w:id="227809609">
                              <w:marLeft w:val="0"/>
                              <w:marRight w:val="0"/>
                              <w:marTop w:val="0"/>
                              <w:marBottom w:val="0"/>
                              <w:divBdr>
                                <w:top w:val="none" w:sz="0" w:space="0" w:color="auto"/>
                                <w:left w:val="none" w:sz="0" w:space="0" w:color="auto"/>
                                <w:bottom w:val="none" w:sz="0" w:space="0" w:color="auto"/>
                                <w:right w:val="none" w:sz="0" w:space="0" w:color="auto"/>
                              </w:divBdr>
                              <w:divsChild>
                                <w:div w:id="569659152">
                                  <w:marLeft w:val="0"/>
                                  <w:marRight w:val="0"/>
                                  <w:marTop w:val="0"/>
                                  <w:marBottom w:val="0"/>
                                  <w:divBdr>
                                    <w:top w:val="none" w:sz="0" w:space="0" w:color="auto"/>
                                    <w:left w:val="none" w:sz="0" w:space="0" w:color="auto"/>
                                    <w:bottom w:val="none" w:sz="0" w:space="0" w:color="auto"/>
                                    <w:right w:val="none" w:sz="0" w:space="0" w:color="auto"/>
                                  </w:divBdr>
                                  <w:divsChild>
                                    <w:div w:id="113568536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707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06316">
                              <w:marLeft w:val="0"/>
                              <w:marRight w:val="0"/>
                              <w:marTop w:val="0"/>
                              <w:marBottom w:val="0"/>
                              <w:divBdr>
                                <w:top w:val="none" w:sz="0" w:space="0" w:color="auto"/>
                                <w:left w:val="none" w:sz="0" w:space="0" w:color="auto"/>
                                <w:bottom w:val="none" w:sz="0" w:space="0" w:color="auto"/>
                                <w:right w:val="none" w:sz="0" w:space="0" w:color="auto"/>
                              </w:divBdr>
                              <w:divsChild>
                                <w:div w:id="720711057">
                                  <w:marLeft w:val="0"/>
                                  <w:marRight w:val="0"/>
                                  <w:marTop w:val="0"/>
                                  <w:marBottom w:val="0"/>
                                  <w:divBdr>
                                    <w:top w:val="none" w:sz="0" w:space="0" w:color="auto"/>
                                    <w:left w:val="none" w:sz="0" w:space="0" w:color="auto"/>
                                    <w:bottom w:val="none" w:sz="0" w:space="0" w:color="auto"/>
                                    <w:right w:val="none" w:sz="0" w:space="0" w:color="auto"/>
                                  </w:divBdr>
                                  <w:divsChild>
                                    <w:div w:id="55010162">
                                      <w:marLeft w:val="0"/>
                                      <w:marRight w:val="0"/>
                                      <w:marTop w:val="0"/>
                                      <w:marBottom w:val="0"/>
                                      <w:divBdr>
                                        <w:top w:val="none" w:sz="0" w:space="0" w:color="auto"/>
                                        <w:left w:val="none" w:sz="0" w:space="0" w:color="auto"/>
                                        <w:bottom w:val="none" w:sz="0" w:space="0" w:color="auto"/>
                                        <w:right w:val="none" w:sz="0" w:space="0" w:color="auto"/>
                                      </w:divBdr>
                                    </w:div>
                                  </w:divsChild>
                                </w:div>
                                <w:div w:id="998271340">
                                  <w:marLeft w:val="0"/>
                                  <w:marRight w:val="0"/>
                                  <w:marTop w:val="0"/>
                                  <w:marBottom w:val="0"/>
                                  <w:divBdr>
                                    <w:top w:val="none" w:sz="0" w:space="0" w:color="auto"/>
                                    <w:left w:val="none" w:sz="0" w:space="0" w:color="auto"/>
                                    <w:bottom w:val="none" w:sz="0" w:space="0" w:color="auto"/>
                                    <w:right w:val="none" w:sz="0" w:space="0" w:color="auto"/>
                                  </w:divBdr>
                                  <w:divsChild>
                                    <w:div w:id="6327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0452">
                              <w:marLeft w:val="0"/>
                              <w:marRight w:val="0"/>
                              <w:marTop w:val="0"/>
                              <w:marBottom w:val="0"/>
                              <w:divBdr>
                                <w:top w:val="none" w:sz="0" w:space="0" w:color="auto"/>
                                <w:left w:val="none" w:sz="0" w:space="0" w:color="auto"/>
                                <w:bottom w:val="none" w:sz="0" w:space="0" w:color="auto"/>
                                <w:right w:val="none" w:sz="0" w:space="0" w:color="auto"/>
                              </w:divBdr>
                              <w:divsChild>
                                <w:div w:id="1272276596">
                                  <w:marLeft w:val="0"/>
                                  <w:marRight w:val="0"/>
                                  <w:marTop w:val="0"/>
                                  <w:marBottom w:val="0"/>
                                  <w:divBdr>
                                    <w:top w:val="none" w:sz="0" w:space="0" w:color="auto"/>
                                    <w:left w:val="none" w:sz="0" w:space="0" w:color="auto"/>
                                    <w:bottom w:val="none" w:sz="0" w:space="0" w:color="auto"/>
                                    <w:right w:val="none" w:sz="0" w:space="0" w:color="auto"/>
                                  </w:divBdr>
                                </w:div>
                              </w:divsChild>
                            </w:div>
                            <w:div w:id="352920278">
                              <w:marLeft w:val="0"/>
                              <w:marRight w:val="0"/>
                              <w:marTop w:val="0"/>
                              <w:marBottom w:val="0"/>
                              <w:divBdr>
                                <w:top w:val="none" w:sz="0" w:space="0" w:color="auto"/>
                                <w:left w:val="none" w:sz="0" w:space="0" w:color="auto"/>
                                <w:bottom w:val="none" w:sz="0" w:space="0" w:color="auto"/>
                                <w:right w:val="none" w:sz="0" w:space="0" w:color="auto"/>
                              </w:divBdr>
                              <w:divsChild>
                                <w:div w:id="2032565817">
                                  <w:marLeft w:val="0"/>
                                  <w:marRight w:val="0"/>
                                  <w:marTop w:val="0"/>
                                  <w:marBottom w:val="0"/>
                                  <w:divBdr>
                                    <w:top w:val="none" w:sz="0" w:space="0" w:color="auto"/>
                                    <w:left w:val="none" w:sz="0" w:space="0" w:color="auto"/>
                                    <w:bottom w:val="none" w:sz="0" w:space="0" w:color="auto"/>
                                    <w:right w:val="none" w:sz="0" w:space="0" w:color="auto"/>
                                  </w:divBdr>
                                </w:div>
                                <w:div w:id="2139109143">
                                  <w:marLeft w:val="0"/>
                                  <w:marRight w:val="0"/>
                                  <w:marTop w:val="0"/>
                                  <w:marBottom w:val="0"/>
                                  <w:divBdr>
                                    <w:top w:val="none" w:sz="0" w:space="0" w:color="auto"/>
                                    <w:left w:val="none" w:sz="0" w:space="0" w:color="auto"/>
                                    <w:bottom w:val="none" w:sz="0" w:space="0" w:color="auto"/>
                                    <w:right w:val="none" w:sz="0" w:space="0" w:color="auto"/>
                                  </w:divBdr>
                                </w:div>
                              </w:divsChild>
                            </w:div>
                            <w:div w:id="643970564">
                              <w:marLeft w:val="0"/>
                              <w:marRight w:val="0"/>
                              <w:marTop w:val="0"/>
                              <w:marBottom w:val="0"/>
                              <w:divBdr>
                                <w:top w:val="none" w:sz="0" w:space="0" w:color="auto"/>
                                <w:left w:val="none" w:sz="0" w:space="0" w:color="auto"/>
                                <w:bottom w:val="none" w:sz="0" w:space="0" w:color="auto"/>
                                <w:right w:val="none" w:sz="0" w:space="0" w:color="auto"/>
                              </w:divBdr>
                              <w:divsChild>
                                <w:div w:id="20933362">
                                  <w:marLeft w:val="0"/>
                                  <w:marRight w:val="0"/>
                                  <w:marTop w:val="0"/>
                                  <w:marBottom w:val="0"/>
                                  <w:divBdr>
                                    <w:top w:val="none" w:sz="0" w:space="0" w:color="auto"/>
                                    <w:left w:val="none" w:sz="0" w:space="0" w:color="auto"/>
                                    <w:bottom w:val="none" w:sz="0" w:space="0" w:color="auto"/>
                                    <w:right w:val="none" w:sz="0" w:space="0" w:color="auto"/>
                                  </w:divBdr>
                                </w:div>
                                <w:div w:id="1752197552">
                                  <w:marLeft w:val="0"/>
                                  <w:marRight w:val="0"/>
                                  <w:marTop w:val="0"/>
                                  <w:marBottom w:val="0"/>
                                  <w:divBdr>
                                    <w:top w:val="none" w:sz="0" w:space="0" w:color="auto"/>
                                    <w:left w:val="none" w:sz="0" w:space="0" w:color="auto"/>
                                    <w:bottom w:val="none" w:sz="0" w:space="0" w:color="auto"/>
                                    <w:right w:val="none" w:sz="0" w:space="0" w:color="auto"/>
                                  </w:divBdr>
                                </w:div>
                              </w:divsChild>
                            </w:div>
                            <w:div w:id="655692854">
                              <w:marLeft w:val="0"/>
                              <w:marRight w:val="0"/>
                              <w:marTop w:val="0"/>
                              <w:marBottom w:val="0"/>
                              <w:divBdr>
                                <w:top w:val="none" w:sz="0" w:space="0" w:color="auto"/>
                                <w:left w:val="none" w:sz="0" w:space="0" w:color="auto"/>
                                <w:bottom w:val="none" w:sz="0" w:space="0" w:color="auto"/>
                                <w:right w:val="none" w:sz="0" w:space="0" w:color="auto"/>
                              </w:divBdr>
                              <w:divsChild>
                                <w:div w:id="570820062">
                                  <w:marLeft w:val="0"/>
                                  <w:marRight w:val="0"/>
                                  <w:marTop w:val="0"/>
                                  <w:marBottom w:val="0"/>
                                  <w:divBdr>
                                    <w:top w:val="none" w:sz="0" w:space="0" w:color="auto"/>
                                    <w:left w:val="none" w:sz="0" w:space="0" w:color="auto"/>
                                    <w:bottom w:val="none" w:sz="0" w:space="0" w:color="auto"/>
                                    <w:right w:val="none" w:sz="0" w:space="0" w:color="auto"/>
                                  </w:divBdr>
                                </w:div>
                                <w:div w:id="1055544961">
                                  <w:marLeft w:val="0"/>
                                  <w:marRight w:val="0"/>
                                  <w:marTop w:val="0"/>
                                  <w:marBottom w:val="0"/>
                                  <w:divBdr>
                                    <w:top w:val="none" w:sz="0" w:space="0" w:color="auto"/>
                                    <w:left w:val="none" w:sz="0" w:space="0" w:color="auto"/>
                                    <w:bottom w:val="none" w:sz="0" w:space="0" w:color="auto"/>
                                    <w:right w:val="none" w:sz="0" w:space="0" w:color="auto"/>
                                  </w:divBdr>
                                </w:div>
                              </w:divsChild>
                            </w:div>
                            <w:div w:id="832792722">
                              <w:marLeft w:val="0"/>
                              <w:marRight w:val="0"/>
                              <w:marTop w:val="0"/>
                              <w:marBottom w:val="0"/>
                              <w:divBdr>
                                <w:top w:val="none" w:sz="0" w:space="0" w:color="auto"/>
                                <w:left w:val="none" w:sz="0" w:space="0" w:color="auto"/>
                                <w:bottom w:val="none" w:sz="0" w:space="0" w:color="auto"/>
                                <w:right w:val="none" w:sz="0" w:space="0" w:color="auto"/>
                              </w:divBdr>
                              <w:divsChild>
                                <w:div w:id="1305430793">
                                  <w:marLeft w:val="0"/>
                                  <w:marRight w:val="0"/>
                                  <w:marTop w:val="0"/>
                                  <w:marBottom w:val="0"/>
                                  <w:divBdr>
                                    <w:top w:val="none" w:sz="0" w:space="0" w:color="auto"/>
                                    <w:left w:val="none" w:sz="0" w:space="0" w:color="auto"/>
                                    <w:bottom w:val="none" w:sz="0" w:space="0" w:color="auto"/>
                                    <w:right w:val="none" w:sz="0" w:space="0" w:color="auto"/>
                                  </w:divBdr>
                                </w:div>
                              </w:divsChild>
                            </w:div>
                            <w:div w:id="877280499">
                              <w:marLeft w:val="0"/>
                              <w:marRight w:val="0"/>
                              <w:marTop w:val="0"/>
                              <w:marBottom w:val="0"/>
                              <w:divBdr>
                                <w:top w:val="none" w:sz="0" w:space="0" w:color="auto"/>
                                <w:left w:val="none" w:sz="0" w:space="0" w:color="auto"/>
                                <w:bottom w:val="none" w:sz="0" w:space="0" w:color="auto"/>
                                <w:right w:val="none" w:sz="0" w:space="0" w:color="auto"/>
                              </w:divBdr>
                              <w:divsChild>
                                <w:div w:id="286591461">
                                  <w:marLeft w:val="0"/>
                                  <w:marRight w:val="0"/>
                                  <w:marTop w:val="0"/>
                                  <w:marBottom w:val="0"/>
                                  <w:divBdr>
                                    <w:top w:val="none" w:sz="0" w:space="0" w:color="auto"/>
                                    <w:left w:val="none" w:sz="0" w:space="0" w:color="auto"/>
                                    <w:bottom w:val="none" w:sz="0" w:space="0" w:color="auto"/>
                                    <w:right w:val="none" w:sz="0" w:space="0" w:color="auto"/>
                                  </w:divBdr>
                                  <w:divsChild>
                                    <w:div w:id="162822783">
                                      <w:marLeft w:val="0"/>
                                      <w:marRight w:val="0"/>
                                      <w:marTop w:val="0"/>
                                      <w:marBottom w:val="0"/>
                                      <w:divBdr>
                                        <w:top w:val="none" w:sz="0" w:space="0" w:color="auto"/>
                                        <w:left w:val="none" w:sz="0" w:space="0" w:color="auto"/>
                                        <w:bottom w:val="none" w:sz="0" w:space="0" w:color="auto"/>
                                        <w:right w:val="none" w:sz="0" w:space="0" w:color="auto"/>
                                      </w:divBdr>
                                    </w:div>
                                  </w:divsChild>
                                </w:div>
                                <w:div w:id="1622372474">
                                  <w:marLeft w:val="0"/>
                                  <w:marRight w:val="0"/>
                                  <w:marTop w:val="0"/>
                                  <w:marBottom w:val="0"/>
                                  <w:divBdr>
                                    <w:top w:val="none" w:sz="0" w:space="0" w:color="auto"/>
                                    <w:left w:val="none" w:sz="0" w:space="0" w:color="auto"/>
                                    <w:bottom w:val="none" w:sz="0" w:space="0" w:color="auto"/>
                                    <w:right w:val="none" w:sz="0" w:space="0" w:color="auto"/>
                                  </w:divBdr>
                                  <w:divsChild>
                                    <w:div w:id="4309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250">
                              <w:marLeft w:val="0"/>
                              <w:marRight w:val="0"/>
                              <w:marTop w:val="0"/>
                              <w:marBottom w:val="0"/>
                              <w:divBdr>
                                <w:top w:val="none" w:sz="0" w:space="0" w:color="auto"/>
                                <w:left w:val="none" w:sz="0" w:space="0" w:color="auto"/>
                                <w:bottom w:val="none" w:sz="0" w:space="0" w:color="auto"/>
                                <w:right w:val="none" w:sz="0" w:space="0" w:color="auto"/>
                              </w:divBdr>
                              <w:divsChild>
                                <w:div w:id="186020737">
                                  <w:marLeft w:val="0"/>
                                  <w:marRight w:val="0"/>
                                  <w:marTop w:val="0"/>
                                  <w:marBottom w:val="0"/>
                                  <w:divBdr>
                                    <w:top w:val="none" w:sz="0" w:space="0" w:color="auto"/>
                                    <w:left w:val="none" w:sz="0" w:space="0" w:color="auto"/>
                                    <w:bottom w:val="none" w:sz="0" w:space="0" w:color="auto"/>
                                    <w:right w:val="none" w:sz="0" w:space="0" w:color="auto"/>
                                  </w:divBdr>
                                </w:div>
                              </w:divsChild>
                            </w:div>
                            <w:div w:id="1064450457">
                              <w:marLeft w:val="0"/>
                              <w:marRight w:val="0"/>
                              <w:marTop w:val="0"/>
                              <w:marBottom w:val="0"/>
                              <w:divBdr>
                                <w:top w:val="none" w:sz="0" w:space="0" w:color="auto"/>
                                <w:left w:val="none" w:sz="0" w:space="0" w:color="auto"/>
                                <w:bottom w:val="none" w:sz="0" w:space="0" w:color="auto"/>
                                <w:right w:val="none" w:sz="0" w:space="0" w:color="auto"/>
                              </w:divBdr>
                              <w:divsChild>
                                <w:div w:id="100419390">
                                  <w:marLeft w:val="0"/>
                                  <w:marRight w:val="0"/>
                                  <w:marTop w:val="0"/>
                                  <w:marBottom w:val="0"/>
                                  <w:divBdr>
                                    <w:top w:val="none" w:sz="0" w:space="0" w:color="auto"/>
                                    <w:left w:val="none" w:sz="0" w:space="0" w:color="auto"/>
                                    <w:bottom w:val="none" w:sz="0" w:space="0" w:color="auto"/>
                                    <w:right w:val="none" w:sz="0" w:space="0" w:color="auto"/>
                                  </w:divBdr>
                                  <w:divsChild>
                                    <w:div w:id="654379816">
                                      <w:marLeft w:val="0"/>
                                      <w:marRight w:val="0"/>
                                      <w:marTop w:val="0"/>
                                      <w:marBottom w:val="0"/>
                                      <w:divBdr>
                                        <w:top w:val="none" w:sz="0" w:space="0" w:color="auto"/>
                                        <w:left w:val="none" w:sz="0" w:space="0" w:color="auto"/>
                                        <w:bottom w:val="none" w:sz="0" w:space="0" w:color="auto"/>
                                        <w:right w:val="none" w:sz="0" w:space="0" w:color="auto"/>
                                      </w:divBdr>
                                    </w:div>
                                  </w:divsChild>
                                </w:div>
                                <w:div w:id="518937164">
                                  <w:marLeft w:val="0"/>
                                  <w:marRight w:val="0"/>
                                  <w:marTop w:val="0"/>
                                  <w:marBottom w:val="0"/>
                                  <w:divBdr>
                                    <w:top w:val="none" w:sz="0" w:space="0" w:color="auto"/>
                                    <w:left w:val="none" w:sz="0" w:space="0" w:color="auto"/>
                                    <w:bottom w:val="none" w:sz="0" w:space="0" w:color="auto"/>
                                    <w:right w:val="none" w:sz="0" w:space="0" w:color="auto"/>
                                  </w:divBdr>
                                  <w:divsChild>
                                    <w:div w:id="206264238">
                                      <w:marLeft w:val="0"/>
                                      <w:marRight w:val="0"/>
                                      <w:marTop w:val="0"/>
                                      <w:marBottom w:val="0"/>
                                      <w:divBdr>
                                        <w:top w:val="none" w:sz="0" w:space="0" w:color="auto"/>
                                        <w:left w:val="none" w:sz="0" w:space="0" w:color="auto"/>
                                        <w:bottom w:val="none" w:sz="0" w:space="0" w:color="auto"/>
                                        <w:right w:val="none" w:sz="0" w:space="0" w:color="auto"/>
                                      </w:divBdr>
                                    </w:div>
                                    <w:div w:id="15607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7244">
                              <w:marLeft w:val="0"/>
                              <w:marRight w:val="0"/>
                              <w:marTop w:val="0"/>
                              <w:marBottom w:val="0"/>
                              <w:divBdr>
                                <w:top w:val="none" w:sz="0" w:space="0" w:color="auto"/>
                                <w:left w:val="none" w:sz="0" w:space="0" w:color="auto"/>
                                <w:bottom w:val="none" w:sz="0" w:space="0" w:color="auto"/>
                                <w:right w:val="none" w:sz="0" w:space="0" w:color="auto"/>
                              </w:divBdr>
                              <w:divsChild>
                                <w:div w:id="1916431069">
                                  <w:marLeft w:val="0"/>
                                  <w:marRight w:val="0"/>
                                  <w:marTop w:val="0"/>
                                  <w:marBottom w:val="0"/>
                                  <w:divBdr>
                                    <w:top w:val="none" w:sz="0" w:space="0" w:color="auto"/>
                                    <w:left w:val="none" w:sz="0" w:space="0" w:color="auto"/>
                                    <w:bottom w:val="none" w:sz="0" w:space="0" w:color="auto"/>
                                    <w:right w:val="none" w:sz="0" w:space="0" w:color="auto"/>
                                  </w:divBdr>
                                </w:div>
                              </w:divsChild>
                            </w:div>
                            <w:div w:id="1306737031">
                              <w:marLeft w:val="0"/>
                              <w:marRight w:val="0"/>
                              <w:marTop w:val="0"/>
                              <w:marBottom w:val="0"/>
                              <w:divBdr>
                                <w:top w:val="none" w:sz="0" w:space="0" w:color="auto"/>
                                <w:left w:val="none" w:sz="0" w:space="0" w:color="auto"/>
                                <w:bottom w:val="none" w:sz="0" w:space="0" w:color="auto"/>
                                <w:right w:val="none" w:sz="0" w:space="0" w:color="auto"/>
                              </w:divBdr>
                              <w:divsChild>
                                <w:div w:id="675353220">
                                  <w:marLeft w:val="0"/>
                                  <w:marRight w:val="0"/>
                                  <w:marTop w:val="0"/>
                                  <w:marBottom w:val="0"/>
                                  <w:divBdr>
                                    <w:top w:val="none" w:sz="0" w:space="0" w:color="auto"/>
                                    <w:left w:val="none" w:sz="0" w:space="0" w:color="auto"/>
                                    <w:bottom w:val="none" w:sz="0" w:space="0" w:color="auto"/>
                                    <w:right w:val="none" w:sz="0" w:space="0" w:color="auto"/>
                                  </w:divBdr>
                                </w:div>
                              </w:divsChild>
                            </w:div>
                            <w:div w:id="1896693586">
                              <w:marLeft w:val="0"/>
                              <w:marRight w:val="0"/>
                              <w:marTop w:val="0"/>
                              <w:marBottom w:val="0"/>
                              <w:divBdr>
                                <w:top w:val="none" w:sz="0" w:space="0" w:color="auto"/>
                                <w:left w:val="none" w:sz="0" w:space="0" w:color="auto"/>
                                <w:bottom w:val="none" w:sz="0" w:space="0" w:color="auto"/>
                                <w:right w:val="none" w:sz="0" w:space="0" w:color="auto"/>
                              </w:divBdr>
                              <w:divsChild>
                                <w:div w:id="1366557359">
                                  <w:marLeft w:val="0"/>
                                  <w:marRight w:val="0"/>
                                  <w:marTop w:val="0"/>
                                  <w:marBottom w:val="0"/>
                                  <w:divBdr>
                                    <w:top w:val="none" w:sz="0" w:space="0" w:color="auto"/>
                                    <w:left w:val="none" w:sz="0" w:space="0" w:color="auto"/>
                                    <w:bottom w:val="none" w:sz="0" w:space="0" w:color="auto"/>
                                    <w:right w:val="none" w:sz="0" w:space="0" w:color="auto"/>
                                  </w:divBdr>
                                </w:div>
                              </w:divsChild>
                            </w:div>
                            <w:div w:id="1971858728">
                              <w:marLeft w:val="0"/>
                              <w:marRight w:val="0"/>
                              <w:marTop w:val="0"/>
                              <w:marBottom w:val="0"/>
                              <w:divBdr>
                                <w:top w:val="none" w:sz="0" w:space="0" w:color="auto"/>
                                <w:left w:val="none" w:sz="0" w:space="0" w:color="auto"/>
                                <w:bottom w:val="none" w:sz="0" w:space="0" w:color="auto"/>
                                <w:right w:val="none" w:sz="0" w:space="0" w:color="auto"/>
                              </w:divBdr>
                              <w:divsChild>
                                <w:div w:id="13986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61616">
                          <w:marLeft w:val="0"/>
                          <w:marRight w:val="0"/>
                          <w:marTop w:val="0"/>
                          <w:marBottom w:val="0"/>
                          <w:divBdr>
                            <w:top w:val="none" w:sz="0" w:space="0" w:color="auto"/>
                            <w:left w:val="none" w:sz="0" w:space="0" w:color="auto"/>
                            <w:bottom w:val="none" w:sz="0" w:space="0" w:color="auto"/>
                            <w:right w:val="none" w:sz="0" w:space="0" w:color="auto"/>
                          </w:divBdr>
                        </w:div>
                      </w:divsChild>
                    </w:div>
                    <w:div w:id="1284653699">
                      <w:marLeft w:val="-30"/>
                      <w:marRight w:val="0"/>
                      <w:marTop w:val="0"/>
                      <w:marBottom w:val="0"/>
                      <w:divBdr>
                        <w:top w:val="none" w:sz="0" w:space="0" w:color="auto"/>
                        <w:left w:val="none" w:sz="0" w:space="0" w:color="auto"/>
                        <w:bottom w:val="none" w:sz="0" w:space="0" w:color="auto"/>
                        <w:right w:val="none" w:sz="0" w:space="0" w:color="auto"/>
                      </w:divBdr>
                      <w:divsChild>
                        <w:div w:id="1071537714">
                          <w:marLeft w:val="0"/>
                          <w:marRight w:val="0"/>
                          <w:marTop w:val="0"/>
                          <w:marBottom w:val="0"/>
                          <w:divBdr>
                            <w:top w:val="none" w:sz="0" w:space="0" w:color="auto"/>
                            <w:left w:val="none" w:sz="0" w:space="0" w:color="auto"/>
                            <w:bottom w:val="none" w:sz="0" w:space="0" w:color="auto"/>
                            <w:right w:val="none" w:sz="0" w:space="0" w:color="auto"/>
                          </w:divBdr>
                        </w:div>
                      </w:divsChild>
                    </w:div>
                    <w:div w:id="1403988316">
                      <w:marLeft w:val="150"/>
                      <w:marRight w:val="0"/>
                      <w:marTop w:val="0"/>
                      <w:marBottom w:val="0"/>
                      <w:divBdr>
                        <w:top w:val="single" w:sz="6" w:space="11" w:color="BBBBBB"/>
                        <w:left w:val="single" w:sz="6" w:space="11" w:color="BBBBBB"/>
                        <w:bottom w:val="single" w:sz="6" w:space="11" w:color="BBBBBB"/>
                        <w:right w:val="single" w:sz="6" w:space="11" w:color="BBBBBB"/>
                      </w:divBdr>
                      <w:divsChild>
                        <w:div w:id="642657168">
                          <w:marLeft w:val="0"/>
                          <w:marRight w:val="0"/>
                          <w:marTop w:val="0"/>
                          <w:marBottom w:val="0"/>
                          <w:divBdr>
                            <w:top w:val="none" w:sz="0" w:space="0" w:color="auto"/>
                            <w:left w:val="none" w:sz="0" w:space="0" w:color="auto"/>
                            <w:bottom w:val="none" w:sz="0" w:space="0" w:color="auto"/>
                            <w:right w:val="none" w:sz="0" w:space="0" w:color="auto"/>
                          </w:divBdr>
                          <w:divsChild>
                            <w:div w:id="832065624">
                              <w:marLeft w:val="0"/>
                              <w:marRight w:val="0"/>
                              <w:marTop w:val="0"/>
                              <w:marBottom w:val="0"/>
                              <w:divBdr>
                                <w:top w:val="none" w:sz="0" w:space="0" w:color="auto"/>
                                <w:left w:val="none" w:sz="0" w:space="0" w:color="auto"/>
                                <w:bottom w:val="none" w:sz="0" w:space="0" w:color="auto"/>
                                <w:right w:val="none" w:sz="0" w:space="0" w:color="auto"/>
                              </w:divBdr>
                            </w:div>
                            <w:div w:id="899556492">
                              <w:marLeft w:val="0"/>
                              <w:marRight w:val="0"/>
                              <w:marTop w:val="0"/>
                              <w:marBottom w:val="0"/>
                              <w:divBdr>
                                <w:top w:val="none" w:sz="0" w:space="0" w:color="auto"/>
                                <w:left w:val="none" w:sz="0" w:space="0" w:color="auto"/>
                                <w:bottom w:val="none" w:sz="0" w:space="0" w:color="auto"/>
                                <w:right w:val="none" w:sz="0" w:space="0" w:color="auto"/>
                              </w:divBdr>
                            </w:div>
                            <w:div w:id="18593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3168">
                      <w:marLeft w:val="-30"/>
                      <w:marRight w:val="0"/>
                      <w:marTop w:val="0"/>
                      <w:marBottom w:val="0"/>
                      <w:divBdr>
                        <w:top w:val="none" w:sz="0" w:space="0" w:color="auto"/>
                        <w:left w:val="none" w:sz="0" w:space="0" w:color="auto"/>
                        <w:bottom w:val="none" w:sz="0" w:space="0" w:color="auto"/>
                        <w:right w:val="none" w:sz="0" w:space="0" w:color="auto"/>
                      </w:divBdr>
                      <w:divsChild>
                        <w:div w:id="2106145095">
                          <w:marLeft w:val="0"/>
                          <w:marRight w:val="0"/>
                          <w:marTop w:val="0"/>
                          <w:marBottom w:val="0"/>
                          <w:divBdr>
                            <w:top w:val="none" w:sz="0" w:space="0" w:color="auto"/>
                            <w:left w:val="none" w:sz="0" w:space="0" w:color="auto"/>
                            <w:bottom w:val="none" w:sz="0" w:space="0" w:color="auto"/>
                            <w:right w:val="none" w:sz="0" w:space="0" w:color="auto"/>
                          </w:divBdr>
                          <w:divsChild>
                            <w:div w:id="45880115">
                              <w:marLeft w:val="0"/>
                              <w:marRight w:val="0"/>
                              <w:marTop w:val="0"/>
                              <w:marBottom w:val="0"/>
                              <w:divBdr>
                                <w:top w:val="none" w:sz="0" w:space="0" w:color="auto"/>
                                <w:left w:val="none" w:sz="0" w:space="0" w:color="auto"/>
                                <w:bottom w:val="none" w:sz="0" w:space="0" w:color="auto"/>
                                <w:right w:val="none" w:sz="0" w:space="0" w:color="auto"/>
                              </w:divBdr>
                            </w:div>
                            <w:div w:id="653800943">
                              <w:marLeft w:val="0"/>
                              <w:marRight w:val="0"/>
                              <w:marTop w:val="0"/>
                              <w:marBottom w:val="0"/>
                              <w:divBdr>
                                <w:top w:val="single" w:sz="6" w:space="0" w:color="E0E0E0"/>
                                <w:left w:val="none" w:sz="0" w:space="0" w:color="auto"/>
                                <w:bottom w:val="none" w:sz="0" w:space="0" w:color="auto"/>
                                <w:right w:val="none" w:sz="0" w:space="0" w:color="auto"/>
                              </w:divBdr>
                              <w:divsChild>
                                <w:div w:id="1193879676">
                                  <w:marLeft w:val="0"/>
                                  <w:marRight w:val="0"/>
                                  <w:marTop w:val="270"/>
                                  <w:marBottom w:val="0"/>
                                  <w:divBdr>
                                    <w:top w:val="none" w:sz="0" w:space="0" w:color="auto"/>
                                    <w:left w:val="none" w:sz="0" w:space="0" w:color="auto"/>
                                    <w:bottom w:val="none" w:sz="0" w:space="0" w:color="auto"/>
                                    <w:right w:val="none" w:sz="0" w:space="0" w:color="auto"/>
                                  </w:divBdr>
                                </w:div>
                              </w:divsChild>
                            </w:div>
                            <w:div w:id="1207454013">
                              <w:marLeft w:val="0"/>
                              <w:marRight w:val="0"/>
                              <w:marTop w:val="0"/>
                              <w:marBottom w:val="0"/>
                              <w:divBdr>
                                <w:top w:val="single" w:sz="6" w:space="0" w:color="E0E0E0"/>
                                <w:left w:val="none" w:sz="0" w:space="0" w:color="auto"/>
                                <w:bottom w:val="none" w:sz="0" w:space="0" w:color="auto"/>
                                <w:right w:val="none" w:sz="0" w:space="0" w:color="auto"/>
                              </w:divBdr>
                              <w:divsChild>
                                <w:div w:id="388382760">
                                  <w:marLeft w:val="0"/>
                                  <w:marRight w:val="0"/>
                                  <w:marTop w:val="270"/>
                                  <w:marBottom w:val="0"/>
                                  <w:divBdr>
                                    <w:top w:val="none" w:sz="0" w:space="0" w:color="auto"/>
                                    <w:left w:val="none" w:sz="0" w:space="0" w:color="auto"/>
                                    <w:bottom w:val="none" w:sz="0" w:space="0" w:color="auto"/>
                                    <w:right w:val="none" w:sz="0" w:space="0" w:color="auto"/>
                                  </w:divBdr>
                                </w:div>
                              </w:divsChild>
                            </w:div>
                            <w:div w:id="1344817372">
                              <w:marLeft w:val="0"/>
                              <w:marRight w:val="0"/>
                              <w:marTop w:val="0"/>
                              <w:marBottom w:val="0"/>
                              <w:divBdr>
                                <w:top w:val="single" w:sz="6" w:space="0" w:color="E0E0E0"/>
                                <w:left w:val="none" w:sz="0" w:space="0" w:color="auto"/>
                                <w:bottom w:val="none" w:sz="0" w:space="0" w:color="auto"/>
                                <w:right w:val="none" w:sz="0" w:space="0" w:color="auto"/>
                              </w:divBdr>
                              <w:divsChild>
                                <w:div w:id="939726498">
                                  <w:marLeft w:val="0"/>
                                  <w:marRight w:val="0"/>
                                  <w:marTop w:val="270"/>
                                  <w:marBottom w:val="0"/>
                                  <w:divBdr>
                                    <w:top w:val="none" w:sz="0" w:space="0" w:color="auto"/>
                                    <w:left w:val="none" w:sz="0" w:space="0" w:color="auto"/>
                                    <w:bottom w:val="none" w:sz="0" w:space="0" w:color="auto"/>
                                    <w:right w:val="none" w:sz="0" w:space="0" w:color="auto"/>
                                  </w:divBdr>
                                </w:div>
                              </w:divsChild>
                            </w:div>
                            <w:div w:id="1755738493">
                              <w:marLeft w:val="0"/>
                              <w:marRight w:val="0"/>
                              <w:marTop w:val="0"/>
                              <w:marBottom w:val="0"/>
                              <w:divBdr>
                                <w:top w:val="single" w:sz="6" w:space="0" w:color="E0E0E0"/>
                                <w:left w:val="none" w:sz="0" w:space="0" w:color="auto"/>
                                <w:bottom w:val="none" w:sz="0" w:space="0" w:color="auto"/>
                                <w:right w:val="none" w:sz="0" w:space="0" w:color="auto"/>
                              </w:divBdr>
                              <w:divsChild>
                                <w:div w:id="535431968">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2072654919">
                      <w:marLeft w:val="-30"/>
                      <w:marRight w:val="0"/>
                      <w:marTop w:val="0"/>
                      <w:marBottom w:val="0"/>
                      <w:divBdr>
                        <w:top w:val="none" w:sz="0" w:space="0" w:color="auto"/>
                        <w:left w:val="none" w:sz="0" w:space="0" w:color="auto"/>
                        <w:bottom w:val="none" w:sz="0" w:space="0" w:color="auto"/>
                        <w:right w:val="none" w:sz="0" w:space="0" w:color="auto"/>
                      </w:divBdr>
                      <w:divsChild>
                        <w:div w:id="832455957">
                          <w:marLeft w:val="0"/>
                          <w:marRight w:val="0"/>
                          <w:marTop w:val="0"/>
                          <w:marBottom w:val="120"/>
                          <w:divBdr>
                            <w:top w:val="none" w:sz="0" w:space="0" w:color="auto"/>
                            <w:left w:val="none" w:sz="0" w:space="0" w:color="auto"/>
                            <w:bottom w:val="single" w:sz="6" w:space="0" w:color="EEEEEE"/>
                            <w:right w:val="none" w:sz="0" w:space="0" w:color="auto"/>
                          </w:divBdr>
                          <w:divsChild>
                            <w:div w:id="1801530219">
                              <w:marLeft w:val="0"/>
                              <w:marRight w:val="0"/>
                              <w:marTop w:val="105"/>
                              <w:marBottom w:val="135"/>
                              <w:divBdr>
                                <w:top w:val="none" w:sz="0" w:space="0" w:color="auto"/>
                                <w:left w:val="none" w:sz="0" w:space="0" w:color="auto"/>
                                <w:bottom w:val="none" w:sz="0" w:space="0" w:color="auto"/>
                                <w:right w:val="none" w:sz="0" w:space="0" w:color="auto"/>
                              </w:divBdr>
                            </w:div>
                          </w:divsChild>
                        </w:div>
                        <w:div w:id="145339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9966">
                  <w:marLeft w:val="0"/>
                  <w:marRight w:val="0"/>
                  <w:marTop w:val="0"/>
                  <w:marBottom w:val="0"/>
                  <w:divBdr>
                    <w:top w:val="none" w:sz="0" w:space="0" w:color="auto"/>
                    <w:left w:val="none" w:sz="0" w:space="0" w:color="auto"/>
                    <w:bottom w:val="none" w:sz="0" w:space="0" w:color="auto"/>
                    <w:right w:val="none" w:sz="0" w:space="0" w:color="auto"/>
                  </w:divBdr>
                  <w:divsChild>
                    <w:div w:id="289291144">
                      <w:marLeft w:val="0"/>
                      <w:marRight w:val="0"/>
                      <w:marTop w:val="150"/>
                      <w:marBottom w:val="0"/>
                      <w:divBdr>
                        <w:top w:val="none" w:sz="0" w:space="0" w:color="auto"/>
                        <w:left w:val="none" w:sz="0" w:space="0" w:color="auto"/>
                        <w:bottom w:val="none" w:sz="0" w:space="0" w:color="auto"/>
                        <w:right w:val="none" w:sz="0" w:space="0" w:color="auto"/>
                      </w:divBdr>
                      <w:divsChild>
                        <w:div w:id="778914929">
                          <w:marLeft w:val="0"/>
                          <w:marRight w:val="0"/>
                          <w:marTop w:val="0"/>
                          <w:marBottom w:val="0"/>
                          <w:divBdr>
                            <w:top w:val="none" w:sz="0" w:space="0" w:color="auto"/>
                            <w:left w:val="none" w:sz="0" w:space="0" w:color="auto"/>
                            <w:bottom w:val="none" w:sz="0" w:space="0" w:color="auto"/>
                            <w:right w:val="none" w:sz="0" w:space="0" w:color="auto"/>
                          </w:divBdr>
                          <w:divsChild>
                            <w:div w:id="401682546">
                              <w:marLeft w:val="0"/>
                              <w:marRight w:val="0"/>
                              <w:marTop w:val="0"/>
                              <w:marBottom w:val="0"/>
                              <w:divBdr>
                                <w:top w:val="single" w:sz="6" w:space="0" w:color="BDBDBD"/>
                                <w:left w:val="single" w:sz="6" w:space="4" w:color="CDCDCD"/>
                                <w:bottom w:val="single" w:sz="6" w:space="0" w:color="CDCDCD"/>
                                <w:right w:val="single" w:sz="6" w:space="0" w:color="CDCDCD"/>
                              </w:divBdr>
                              <w:divsChild>
                                <w:div w:id="13727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54553">
                          <w:marLeft w:val="0"/>
                          <w:marRight w:val="0"/>
                          <w:marTop w:val="0"/>
                          <w:marBottom w:val="0"/>
                          <w:divBdr>
                            <w:top w:val="none" w:sz="0" w:space="0" w:color="auto"/>
                            <w:left w:val="none" w:sz="0" w:space="0" w:color="auto"/>
                            <w:bottom w:val="none" w:sz="0" w:space="0" w:color="auto"/>
                            <w:right w:val="none" w:sz="0" w:space="0" w:color="auto"/>
                          </w:divBdr>
                          <w:divsChild>
                            <w:div w:id="1012610194">
                              <w:marLeft w:val="0"/>
                              <w:marRight w:val="0"/>
                              <w:marTop w:val="0"/>
                              <w:marBottom w:val="0"/>
                              <w:divBdr>
                                <w:top w:val="single" w:sz="6" w:space="0" w:color="485059"/>
                                <w:left w:val="single" w:sz="6" w:space="0" w:color="485059"/>
                                <w:bottom w:val="single" w:sz="6" w:space="0" w:color="363C43"/>
                                <w:right w:val="single" w:sz="6" w:space="0" w:color="2C3137"/>
                              </w:divBdr>
                            </w:div>
                          </w:divsChild>
                        </w:div>
                        <w:div w:id="1800494007">
                          <w:marLeft w:val="0"/>
                          <w:marRight w:val="0"/>
                          <w:marTop w:val="0"/>
                          <w:marBottom w:val="0"/>
                          <w:divBdr>
                            <w:top w:val="none" w:sz="0" w:space="0" w:color="auto"/>
                            <w:left w:val="none" w:sz="0" w:space="0" w:color="auto"/>
                            <w:bottom w:val="none" w:sz="0" w:space="0" w:color="auto"/>
                            <w:right w:val="none" w:sz="0" w:space="0" w:color="auto"/>
                          </w:divBdr>
                          <w:divsChild>
                            <w:div w:id="270358423">
                              <w:marLeft w:val="0"/>
                              <w:marRight w:val="0"/>
                              <w:marTop w:val="0"/>
                              <w:marBottom w:val="0"/>
                              <w:divBdr>
                                <w:top w:val="single" w:sz="6" w:space="0" w:color="BDBDBD"/>
                                <w:left w:val="none" w:sz="0" w:space="0" w:color="auto"/>
                                <w:bottom w:val="single" w:sz="6" w:space="0" w:color="CDCDCD"/>
                                <w:right w:val="none" w:sz="0" w:space="0" w:color="auto"/>
                              </w:divBdr>
                            </w:div>
                          </w:divsChild>
                        </w:div>
                      </w:divsChild>
                    </w:div>
                  </w:divsChild>
                </w:div>
              </w:divsChild>
            </w:div>
          </w:divsChild>
        </w:div>
        <w:div w:id="1115253297">
          <w:marLeft w:val="0"/>
          <w:marRight w:val="0"/>
          <w:marTop w:val="300"/>
          <w:marBottom w:val="0"/>
          <w:divBdr>
            <w:top w:val="none" w:sz="0" w:space="0" w:color="auto"/>
            <w:left w:val="none" w:sz="0" w:space="0" w:color="auto"/>
            <w:bottom w:val="none" w:sz="0" w:space="0" w:color="auto"/>
            <w:right w:val="none" w:sz="0" w:space="0" w:color="auto"/>
          </w:divBdr>
          <w:divsChild>
            <w:div w:id="266546163">
              <w:marLeft w:val="0"/>
              <w:marRight w:val="0"/>
              <w:marTop w:val="0"/>
              <w:marBottom w:val="225"/>
              <w:divBdr>
                <w:top w:val="none" w:sz="0" w:space="0" w:color="auto"/>
                <w:left w:val="none" w:sz="0" w:space="0" w:color="auto"/>
                <w:bottom w:val="none" w:sz="0" w:space="0" w:color="auto"/>
                <w:right w:val="none" w:sz="0" w:space="0" w:color="auto"/>
              </w:divBdr>
              <w:divsChild>
                <w:div w:id="1738867319">
                  <w:marLeft w:val="0"/>
                  <w:marRight w:val="0"/>
                  <w:marTop w:val="0"/>
                  <w:marBottom w:val="0"/>
                  <w:divBdr>
                    <w:top w:val="none" w:sz="0" w:space="0" w:color="auto"/>
                    <w:left w:val="none" w:sz="0" w:space="0" w:color="auto"/>
                    <w:bottom w:val="none" w:sz="0" w:space="0" w:color="auto"/>
                    <w:right w:val="none" w:sz="0" w:space="0" w:color="auto"/>
                  </w:divBdr>
                  <w:divsChild>
                    <w:div w:id="615722647">
                      <w:marLeft w:val="0"/>
                      <w:marRight w:val="0"/>
                      <w:marTop w:val="0"/>
                      <w:marBottom w:val="0"/>
                      <w:divBdr>
                        <w:top w:val="none" w:sz="0" w:space="0" w:color="auto"/>
                        <w:left w:val="none" w:sz="0" w:space="0" w:color="auto"/>
                        <w:bottom w:val="none" w:sz="0" w:space="0" w:color="auto"/>
                        <w:right w:val="none" w:sz="0" w:space="0" w:color="auto"/>
                      </w:divBdr>
                      <w:divsChild>
                        <w:div w:id="1121145589">
                          <w:marLeft w:val="0"/>
                          <w:marRight w:val="0"/>
                          <w:marTop w:val="0"/>
                          <w:marBottom w:val="0"/>
                          <w:divBdr>
                            <w:top w:val="none" w:sz="0" w:space="0" w:color="auto"/>
                            <w:left w:val="none" w:sz="0" w:space="0" w:color="auto"/>
                            <w:bottom w:val="none" w:sz="0" w:space="0" w:color="auto"/>
                            <w:right w:val="none" w:sz="0" w:space="0" w:color="auto"/>
                          </w:divBdr>
                          <w:divsChild>
                            <w:div w:id="140268571">
                              <w:marLeft w:val="0"/>
                              <w:marRight w:val="0"/>
                              <w:marTop w:val="0"/>
                              <w:marBottom w:val="0"/>
                              <w:divBdr>
                                <w:top w:val="none" w:sz="0" w:space="0" w:color="auto"/>
                                <w:left w:val="none" w:sz="0" w:space="0" w:color="auto"/>
                                <w:bottom w:val="none" w:sz="0" w:space="0" w:color="auto"/>
                                <w:right w:val="none" w:sz="0" w:space="0" w:color="auto"/>
                              </w:divBdr>
                            </w:div>
                            <w:div w:id="822432584">
                              <w:marLeft w:val="0"/>
                              <w:marRight w:val="0"/>
                              <w:marTop w:val="0"/>
                              <w:marBottom w:val="0"/>
                              <w:divBdr>
                                <w:top w:val="none" w:sz="0" w:space="0" w:color="auto"/>
                                <w:left w:val="none" w:sz="0" w:space="0" w:color="auto"/>
                                <w:bottom w:val="none" w:sz="0" w:space="0" w:color="auto"/>
                                <w:right w:val="none" w:sz="0" w:space="0" w:color="auto"/>
                              </w:divBdr>
                              <w:divsChild>
                                <w:div w:id="1894582537">
                                  <w:marLeft w:val="0"/>
                                  <w:marRight w:val="0"/>
                                  <w:marTop w:val="0"/>
                                  <w:marBottom w:val="0"/>
                                  <w:divBdr>
                                    <w:top w:val="none" w:sz="0" w:space="0" w:color="auto"/>
                                    <w:left w:val="none" w:sz="0" w:space="0" w:color="auto"/>
                                    <w:bottom w:val="none" w:sz="0" w:space="0" w:color="auto"/>
                                    <w:right w:val="none" w:sz="0" w:space="0" w:color="auto"/>
                                  </w:divBdr>
                                  <w:divsChild>
                                    <w:div w:id="22369312">
                                      <w:marLeft w:val="0"/>
                                      <w:marRight w:val="0"/>
                                      <w:marTop w:val="0"/>
                                      <w:marBottom w:val="330"/>
                                      <w:divBdr>
                                        <w:top w:val="none" w:sz="0" w:space="0" w:color="auto"/>
                                        <w:left w:val="none" w:sz="0" w:space="0" w:color="auto"/>
                                        <w:bottom w:val="none" w:sz="0" w:space="0" w:color="auto"/>
                                        <w:right w:val="none" w:sz="0" w:space="0" w:color="auto"/>
                                      </w:divBdr>
                                      <w:divsChild>
                                        <w:div w:id="69429602">
                                          <w:marLeft w:val="0"/>
                                          <w:marRight w:val="0"/>
                                          <w:marTop w:val="0"/>
                                          <w:marBottom w:val="0"/>
                                          <w:divBdr>
                                            <w:top w:val="none" w:sz="0" w:space="0" w:color="auto"/>
                                            <w:left w:val="none" w:sz="0" w:space="0" w:color="auto"/>
                                            <w:bottom w:val="none" w:sz="0" w:space="0" w:color="auto"/>
                                            <w:right w:val="none" w:sz="0" w:space="0" w:color="auto"/>
                                          </w:divBdr>
                                        </w:div>
                                        <w:div w:id="151682741">
                                          <w:marLeft w:val="0"/>
                                          <w:marRight w:val="0"/>
                                          <w:marTop w:val="0"/>
                                          <w:marBottom w:val="0"/>
                                          <w:divBdr>
                                            <w:top w:val="none" w:sz="0" w:space="0" w:color="auto"/>
                                            <w:left w:val="none" w:sz="0" w:space="0" w:color="auto"/>
                                            <w:bottom w:val="none" w:sz="0" w:space="0" w:color="auto"/>
                                            <w:right w:val="none" w:sz="0" w:space="0" w:color="auto"/>
                                          </w:divBdr>
                                        </w:div>
                                        <w:div w:id="157381318">
                                          <w:marLeft w:val="0"/>
                                          <w:marRight w:val="0"/>
                                          <w:marTop w:val="0"/>
                                          <w:marBottom w:val="0"/>
                                          <w:divBdr>
                                            <w:top w:val="none" w:sz="0" w:space="0" w:color="auto"/>
                                            <w:left w:val="none" w:sz="0" w:space="0" w:color="auto"/>
                                            <w:bottom w:val="none" w:sz="0" w:space="0" w:color="auto"/>
                                            <w:right w:val="none" w:sz="0" w:space="0" w:color="auto"/>
                                          </w:divBdr>
                                        </w:div>
                                        <w:div w:id="683214385">
                                          <w:marLeft w:val="0"/>
                                          <w:marRight w:val="0"/>
                                          <w:marTop w:val="0"/>
                                          <w:marBottom w:val="330"/>
                                          <w:divBdr>
                                            <w:top w:val="none" w:sz="0" w:space="0" w:color="auto"/>
                                            <w:left w:val="none" w:sz="0" w:space="0" w:color="auto"/>
                                            <w:bottom w:val="none" w:sz="0" w:space="0" w:color="auto"/>
                                            <w:right w:val="none" w:sz="0" w:space="0" w:color="auto"/>
                                          </w:divBdr>
                                        </w:div>
                                        <w:div w:id="1225026544">
                                          <w:marLeft w:val="0"/>
                                          <w:marRight w:val="0"/>
                                          <w:marTop w:val="0"/>
                                          <w:marBottom w:val="0"/>
                                          <w:divBdr>
                                            <w:top w:val="none" w:sz="0" w:space="0" w:color="auto"/>
                                            <w:left w:val="none" w:sz="0" w:space="0" w:color="auto"/>
                                            <w:bottom w:val="none" w:sz="0" w:space="0" w:color="auto"/>
                                            <w:right w:val="none" w:sz="0" w:space="0" w:color="auto"/>
                                          </w:divBdr>
                                        </w:div>
                                      </w:divsChild>
                                    </w:div>
                                    <w:div w:id="329454239">
                                      <w:marLeft w:val="0"/>
                                      <w:marRight w:val="0"/>
                                      <w:marTop w:val="0"/>
                                      <w:marBottom w:val="330"/>
                                      <w:divBdr>
                                        <w:top w:val="none" w:sz="0" w:space="0" w:color="auto"/>
                                        <w:left w:val="none" w:sz="0" w:space="0" w:color="auto"/>
                                        <w:bottom w:val="none" w:sz="0" w:space="0" w:color="auto"/>
                                        <w:right w:val="none" w:sz="0" w:space="0" w:color="auto"/>
                                      </w:divBdr>
                                      <w:divsChild>
                                        <w:div w:id="274484266">
                                          <w:marLeft w:val="0"/>
                                          <w:marRight w:val="0"/>
                                          <w:marTop w:val="0"/>
                                          <w:marBottom w:val="0"/>
                                          <w:divBdr>
                                            <w:top w:val="none" w:sz="0" w:space="0" w:color="auto"/>
                                            <w:left w:val="none" w:sz="0" w:space="0" w:color="auto"/>
                                            <w:bottom w:val="none" w:sz="0" w:space="0" w:color="auto"/>
                                            <w:right w:val="none" w:sz="0" w:space="0" w:color="auto"/>
                                          </w:divBdr>
                                        </w:div>
                                        <w:div w:id="635070390">
                                          <w:marLeft w:val="0"/>
                                          <w:marRight w:val="0"/>
                                          <w:marTop w:val="0"/>
                                          <w:marBottom w:val="0"/>
                                          <w:divBdr>
                                            <w:top w:val="none" w:sz="0" w:space="0" w:color="auto"/>
                                            <w:left w:val="none" w:sz="0" w:space="0" w:color="auto"/>
                                            <w:bottom w:val="none" w:sz="0" w:space="0" w:color="auto"/>
                                            <w:right w:val="none" w:sz="0" w:space="0" w:color="auto"/>
                                          </w:divBdr>
                                        </w:div>
                                        <w:div w:id="1526821091">
                                          <w:marLeft w:val="0"/>
                                          <w:marRight w:val="0"/>
                                          <w:marTop w:val="0"/>
                                          <w:marBottom w:val="330"/>
                                          <w:divBdr>
                                            <w:top w:val="none" w:sz="0" w:space="0" w:color="auto"/>
                                            <w:left w:val="none" w:sz="0" w:space="0" w:color="auto"/>
                                            <w:bottom w:val="none" w:sz="0" w:space="0" w:color="auto"/>
                                            <w:right w:val="none" w:sz="0" w:space="0" w:color="auto"/>
                                          </w:divBdr>
                                        </w:div>
                                        <w:div w:id="1528791009">
                                          <w:marLeft w:val="0"/>
                                          <w:marRight w:val="0"/>
                                          <w:marTop w:val="0"/>
                                          <w:marBottom w:val="0"/>
                                          <w:divBdr>
                                            <w:top w:val="none" w:sz="0" w:space="0" w:color="auto"/>
                                            <w:left w:val="none" w:sz="0" w:space="0" w:color="auto"/>
                                            <w:bottom w:val="none" w:sz="0" w:space="0" w:color="auto"/>
                                            <w:right w:val="none" w:sz="0" w:space="0" w:color="auto"/>
                                          </w:divBdr>
                                        </w:div>
                                        <w:div w:id="1768192690">
                                          <w:marLeft w:val="0"/>
                                          <w:marRight w:val="0"/>
                                          <w:marTop w:val="0"/>
                                          <w:marBottom w:val="0"/>
                                          <w:divBdr>
                                            <w:top w:val="none" w:sz="0" w:space="0" w:color="auto"/>
                                            <w:left w:val="none" w:sz="0" w:space="0" w:color="auto"/>
                                            <w:bottom w:val="none" w:sz="0" w:space="0" w:color="auto"/>
                                            <w:right w:val="none" w:sz="0" w:space="0" w:color="auto"/>
                                          </w:divBdr>
                                        </w:div>
                                      </w:divsChild>
                                    </w:div>
                                    <w:div w:id="388578257">
                                      <w:marLeft w:val="0"/>
                                      <w:marRight w:val="0"/>
                                      <w:marTop w:val="0"/>
                                      <w:marBottom w:val="330"/>
                                      <w:divBdr>
                                        <w:top w:val="none" w:sz="0" w:space="0" w:color="auto"/>
                                        <w:left w:val="none" w:sz="0" w:space="0" w:color="auto"/>
                                        <w:bottom w:val="none" w:sz="0" w:space="0" w:color="auto"/>
                                        <w:right w:val="none" w:sz="0" w:space="0" w:color="auto"/>
                                      </w:divBdr>
                                      <w:divsChild>
                                        <w:div w:id="708064644">
                                          <w:marLeft w:val="0"/>
                                          <w:marRight w:val="0"/>
                                          <w:marTop w:val="0"/>
                                          <w:marBottom w:val="0"/>
                                          <w:divBdr>
                                            <w:top w:val="none" w:sz="0" w:space="0" w:color="auto"/>
                                            <w:left w:val="none" w:sz="0" w:space="0" w:color="auto"/>
                                            <w:bottom w:val="none" w:sz="0" w:space="0" w:color="auto"/>
                                            <w:right w:val="none" w:sz="0" w:space="0" w:color="auto"/>
                                          </w:divBdr>
                                        </w:div>
                                        <w:div w:id="1052578820">
                                          <w:marLeft w:val="0"/>
                                          <w:marRight w:val="0"/>
                                          <w:marTop w:val="0"/>
                                          <w:marBottom w:val="0"/>
                                          <w:divBdr>
                                            <w:top w:val="none" w:sz="0" w:space="0" w:color="auto"/>
                                            <w:left w:val="none" w:sz="0" w:space="0" w:color="auto"/>
                                            <w:bottom w:val="none" w:sz="0" w:space="0" w:color="auto"/>
                                            <w:right w:val="none" w:sz="0" w:space="0" w:color="auto"/>
                                          </w:divBdr>
                                        </w:div>
                                        <w:div w:id="1281649157">
                                          <w:marLeft w:val="0"/>
                                          <w:marRight w:val="0"/>
                                          <w:marTop w:val="0"/>
                                          <w:marBottom w:val="330"/>
                                          <w:divBdr>
                                            <w:top w:val="none" w:sz="0" w:space="0" w:color="auto"/>
                                            <w:left w:val="none" w:sz="0" w:space="0" w:color="auto"/>
                                            <w:bottom w:val="none" w:sz="0" w:space="0" w:color="auto"/>
                                            <w:right w:val="none" w:sz="0" w:space="0" w:color="auto"/>
                                          </w:divBdr>
                                        </w:div>
                                        <w:div w:id="1478720381">
                                          <w:marLeft w:val="0"/>
                                          <w:marRight w:val="0"/>
                                          <w:marTop w:val="0"/>
                                          <w:marBottom w:val="0"/>
                                          <w:divBdr>
                                            <w:top w:val="none" w:sz="0" w:space="0" w:color="auto"/>
                                            <w:left w:val="none" w:sz="0" w:space="0" w:color="auto"/>
                                            <w:bottom w:val="none" w:sz="0" w:space="0" w:color="auto"/>
                                            <w:right w:val="none" w:sz="0" w:space="0" w:color="auto"/>
                                          </w:divBdr>
                                        </w:div>
                                        <w:div w:id="1497916044">
                                          <w:marLeft w:val="0"/>
                                          <w:marRight w:val="0"/>
                                          <w:marTop w:val="0"/>
                                          <w:marBottom w:val="0"/>
                                          <w:divBdr>
                                            <w:top w:val="none" w:sz="0" w:space="0" w:color="auto"/>
                                            <w:left w:val="none" w:sz="0" w:space="0" w:color="auto"/>
                                            <w:bottom w:val="none" w:sz="0" w:space="0" w:color="auto"/>
                                            <w:right w:val="none" w:sz="0" w:space="0" w:color="auto"/>
                                          </w:divBdr>
                                        </w:div>
                                      </w:divsChild>
                                    </w:div>
                                    <w:div w:id="922301387">
                                      <w:marLeft w:val="0"/>
                                      <w:marRight w:val="0"/>
                                      <w:marTop w:val="0"/>
                                      <w:marBottom w:val="330"/>
                                      <w:divBdr>
                                        <w:top w:val="none" w:sz="0" w:space="0" w:color="auto"/>
                                        <w:left w:val="none" w:sz="0" w:space="0" w:color="auto"/>
                                        <w:bottom w:val="none" w:sz="0" w:space="0" w:color="auto"/>
                                        <w:right w:val="none" w:sz="0" w:space="0" w:color="auto"/>
                                      </w:divBdr>
                                      <w:divsChild>
                                        <w:div w:id="296493122">
                                          <w:marLeft w:val="0"/>
                                          <w:marRight w:val="0"/>
                                          <w:marTop w:val="0"/>
                                          <w:marBottom w:val="0"/>
                                          <w:divBdr>
                                            <w:top w:val="none" w:sz="0" w:space="0" w:color="auto"/>
                                            <w:left w:val="none" w:sz="0" w:space="0" w:color="auto"/>
                                            <w:bottom w:val="none" w:sz="0" w:space="0" w:color="auto"/>
                                            <w:right w:val="none" w:sz="0" w:space="0" w:color="auto"/>
                                          </w:divBdr>
                                        </w:div>
                                        <w:div w:id="478690303">
                                          <w:marLeft w:val="0"/>
                                          <w:marRight w:val="0"/>
                                          <w:marTop w:val="0"/>
                                          <w:marBottom w:val="0"/>
                                          <w:divBdr>
                                            <w:top w:val="none" w:sz="0" w:space="0" w:color="auto"/>
                                            <w:left w:val="none" w:sz="0" w:space="0" w:color="auto"/>
                                            <w:bottom w:val="none" w:sz="0" w:space="0" w:color="auto"/>
                                            <w:right w:val="none" w:sz="0" w:space="0" w:color="auto"/>
                                          </w:divBdr>
                                        </w:div>
                                        <w:div w:id="872881244">
                                          <w:marLeft w:val="0"/>
                                          <w:marRight w:val="0"/>
                                          <w:marTop w:val="0"/>
                                          <w:marBottom w:val="0"/>
                                          <w:divBdr>
                                            <w:top w:val="none" w:sz="0" w:space="0" w:color="auto"/>
                                            <w:left w:val="none" w:sz="0" w:space="0" w:color="auto"/>
                                            <w:bottom w:val="none" w:sz="0" w:space="0" w:color="auto"/>
                                            <w:right w:val="none" w:sz="0" w:space="0" w:color="auto"/>
                                          </w:divBdr>
                                        </w:div>
                                        <w:div w:id="1339307200">
                                          <w:marLeft w:val="0"/>
                                          <w:marRight w:val="0"/>
                                          <w:marTop w:val="0"/>
                                          <w:marBottom w:val="0"/>
                                          <w:divBdr>
                                            <w:top w:val="none" w:sz="0" w:space="0" w:color="auto"/>
                                            <w:left w:val="none" w:sz="0" w:space="0" w:color="auto"/>
                                            <w:bottom w:val="none" w:sz="0" w:space="0" w:color="auto"/>
                                            <w:right w:val="none" w:sz="0" w:space="0" w:color="auto"/>
                                          </w:divBdr>
                                        </w:div>
                                        <w:div w:id="1970817404">
                                          <w:marLeft w:val="0"/>
                                          <w:marRight w:val="0"/>
                                          <w:marTop w:val="0"/>
                                          <w:marBottom w:val="330"/>
                                          <w:divBdr>
                                            <w:top w:val="none" w:sz="0" w:space="0" w:color="auto"/>
                                            <w:left w:val="none" w:sz="0" w:space="0" w:color="auto"/>
                                            <w:bottom w:val="none" w:sz="0" w:space="0" w:color="auto"/>
                                            <w:right w:val="none" w:sz="0" w:space="0" w:color="auto"/>
                                          </w:divBdr>
                                        </w:div>
                                      </w:divsChild>
                                    </w:div>
                                    <w:div w:id="1978757095">
                                      <w:marLeft w:val="0"/>
                                      <w:marRight w:val="0"/>
                                      <w:marTop w:val="0"/>
                                      <w:marBottom w:val="330"/>
                                      <w:divBdr>
                                        <w:top w:val="none" w:sz="0" w:space="0" w:color="auto"/>
                                        <w:left w:val="none" w:sz="0" w:space="0" w:color="auto"/>
                                        <w:bottom w:val="none" w:sz="0" w:space="0" w:color="auto"/>
                                        <w:right w:val="none" w:sz="0" w:space="0" w:color="auto"/>
                                      </w:divBdr>
                                      <w:divsChild>
                                        <w:div w:id="45304877">
                                          <w:marLeft w:val="0"/>
                                          <w:marRight w:val="0"/>
                                          <w:marTop w:val="0"/>
                                          <w:marBottom w:val="0"/>
                                          <w:divBdr>
                                            <w:top w:val="none" w:sz="0" w:space="0" w:color="auto"/>
                                            <w:left w:val="none" w:sz="0" w:space="0" w:color="auto"/>
                                            <w:bottom w:val="none" w:sz="0" w:space="0" w:color="auto"/>
                                            <w:right w:val="none" w:sz="0" w:space="0" w:color="auto"/>
                                          </w:divBdr>
                                        </w:div>
                                        <w:div w:id="1612975859">
                                          <w:marLeft w:val="0"/>
                                          <w:marRight w:val="0"/>
                                          <w:marTop w:val="0"/>
                                          <w:marBottom w:val="0"/>
                                          <w:divBdr>
                                            <w:top w:val="none" w:sz="0" w:space="0" w:color="auto"/>
                                            <w:left w:val="none" w:sz="0" w:space="0" w:color="auto"/>
                                            <w:bottom w:val="none" w:sz="0" w:space="0" w:color="auto"/>
                                            <w:right w:val="none" w:sz="0" w:space="0" w:color="auto"/>
                                          </w:divBdr>
                                        </w:div>
                                        <w:div w:id="1724133118">
                                          <w:marLeft w:val="0"/>
                                          <w:marRight w:val="0"/>
                                          <w:marTop w:val="0"/>
                                          <w:marBottom w:val="0"/>
                                          <w:divBdr>
                                            <w:top w:val="none" w:sz="0" w:space="0" w:color="auto"/>
                                            <w:left w:val="none" w:sz="0" w:space="0" w:color="auto"/>
                                            <w:bottom w:val="none" w:sz="0" w:space="0" w:color="auto"/>
                                            <w:right w:val="none" w:sz="0" w:space="0" w:color="auto"/>
                                          </w:divBdr>
                                        </w:div>
                                        <w:div w:id="1883664181">
                                          <w:marLeft w:val="0"/>
                                          <w:marRight w:val="0"/>
                                          <w:marTop w:val="0"/>
                                          <w:marBottom w:val="330"/>
                                          <w:divBdr>
                                            <w:top w:val="none" w:sz="0" w:space="0" w:color="auto"/>
                                            <w:left w:val="none" w:sz="0" w:space="0" w:color="auto"/>
                                            <w:bottom w:val="none" w:sz="0" w:space="0" w:color="auto"/>
                                            <w:right w:val="none" w:sz="0" w:space="0" w:color="auto"/>
                                          </w:divBdr>
                                        </w:div>
                                      </w:divsChild>
                                    </w:div>
                                    <w:div w:id="2086142172">
                                      <w:marLeft w:val="0"/>
                                      <w:marRight w:val="0"/>
                                      <w:marTop w:val="0"/>
                                      <w:marBottom w:val="330"/>
                                      <w:divBdr>
                                        <w:top w:val="none" w:sz="0" w:space="0" w:color="auto"/>
                                        <w:left w:val="none" w:sz="0" w:space="0" w:color="auto"/>
                                        <w:bottom w:val="none" w:sz="0" w:space="0" w:color="auto"/>
                                        <w:right w:val="none" w:sz="0" w:space="0" w:color="auto"/>
                                      </w:divBdr>
                                      <w:divsChild>
                                        <w:div w:id="104156146">
                                          <w:marLeft w:val="0"/>
                                          <w:marRight w:val="0"/>
                                          <w:marTop w:val="0"/>
                                          <w:marBottom w:val="330"/>
                                          <w:divBdr>
                                            <w:top w:val="none" w:sz="0" w:space="0" w:color="auto"/>
                                            <w:left w:val="none" w:sz="0" w:space="0" w:color="auto"/>
                                            <w:bottom w:val="none" w:sz="0" w:space="0" w:color="auto"/>
                                            <w:right w:val="none" w:sz="0" w:space="0" w:color="auto"/>
                                          </w:divBdr>
                                        </w:div>
                                        <w:div w:id="577977590">
                                          <w:marLeft w:val="0"/>
                                          <w:marRight w:val="0"/>
                                          <w:marTop w:val="0"/>
                                          <w:marBottom w:val="0"/>
                                          <w:divBdr>
                                            <w:top w:val="none" w:sz="0" w:space="0" w:color="auto"/>
                                            <w:left w:val="none" w:sz="0" w:space="0" w:color="auto"/>
                                            <w:bottom w:val="none" w:sz="0" w:space="0" w:color="auto"/>
                                            <w:right w:val="none" w:sz="0" w:space="0" w:color="auto"/>
                                          </w:divBdr>
                                        </w:div>
                                        <w:div w:id="986519927">
                                          <w:marLeft w:val="0"/>
                                          <w:marRight w:val="0"/>
                                          <w:marTop w:val="0"/>
                                          <w:marBottom w:val="0"/>
                                          <w:divBdr>
                                            <w:top w:val="none" w:sz="0" w:space="0" w:color="auto"/>
                                            <w:left w:val="none" w:sz="0" w:space="0" w:color="auto"/>
                                            <w:bottom w:val="none" w:sz="0" w:space="0" w:color="auto"/>
                                            <w:right w:val="none" w:sz="0" w:space="0" w:color="auto"/>
                                          </w:divBdr>
                                        </w:div>
                                        <w:div w:id="1863282249">
                                          <w:marLeft w:val="0"/>
                                          <w:marRight w:val="0"/>
                                          <w:marTop w:val="0"/>
                                          <w:marBottom w:val="0"/>
                                          <w:divBdr>
                                            <w:top w:val="none" w:sz="0" w:space="0" w:color="auto"/>
                                            <w:left w:val="none" w:sz="0" w:space="0" w:color="auto"/>
                                            <w:bottom w:val="none" w:sz="0" w:space="0" w:color="auto"/>
                                            <w:right w:val="none" w:sz="0" w:space="0" w:color="auto"/>
                                          </w:divBdr>
                                        </w:div>
                                        <w:div w:id="19473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70330">
                      <w:marLeft w:val="0"/>
                      <w:marRight w:val="0"/>
                      <w:marTop w:val="0"/>
                      <w:marBottom w:val="0"/>
                      <w:divBdr>
                        <w:top w:val="none" w:sz="0" w:space="0" w:color="auto"/>
                        <w:left w:val="none" w:sz="0" w:space="0" w:color="auto"/>
                        <w:bottom w:val="none" w:sz="0" w:space="0" w:color="auto"/>
                        <w:right w:val="none" w:sz="0" w:space="0" w:color="auto"/>
                      </w:divBdr>
                      <w:divsChild>
                        <w:div w:id="363947858">
                          <w:marLeft w:val="0"/>
                          <w:marRight w:val="2"/>
                          <w:marTop w:val="0"/>
                          <w:marBottom w:val="0"/>
                          <w:divBdr>
                            <w:top w:val="none" w:sz="0" w:space="0" w:color="auto"/>
                            <w:left w:val="none" w:sz="0" w:space="0" w:color="auto"/>
                            <w:bottom w:val="none" w:sz="0" w:space="0" w:color="auto"/>
                            <w:right w:val="none" w:sz="0" w:space="0" w:color="auto"/>
                          </w:divBdr>
                        </w:div>
                        <w:div w:id="1835222774">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273485241">
              <w:marLeft w:val="0"/>
              <w:marRight w:val="0"/>
              <w:marTop w:val="0"/>
              <w:marBottom w:val="330"/>
              <w:divBdr>
                <w:top w:val="none" w:sz="0" w:space="0" w:color="auto"/>
                <w:left w:val="none" w:sz="0" w:space="0" w:color="auto"/>
                <w:bottom w:val="none" w:sz="0" w:space="0" w:color="auto"/>
                <w:right w:val="none" w:sz="0" w:space="0" w:color="auto"/>
              </w:divBdr>
            </w:div>
            <w:div w:id="694693905">
              <w:marLeft w:val="0"/>
              <w:marRight w:val="0"/>
              <w:marTop w:val="0"/>
              <w:marBottom w:val="0"/>
              <w:divBdr>
                <w:top w:val="none" w:sz="0" w:space="0" w:color="auto"/>
                <w:left w:val="none" w:sz="0" w:space="0" w:color="auto"/>
                <w:bottom w:val="none" w:sz="0" w:space="0" w:color="auto"/>
                <w:right w:val="none" w:sz="0" w:space="0" w:color="auto"/>
              </w:divBdr>
              <w:divsChild>
                <w:div w:id="848523219">
                  <w:marLeft w:val="375"/>
                  <w:marRight w:val="0"/>
                  <w:marTop w:val="120"/>
                  <w:marBottom w:val="0"/>
                  <w:divBdr>
                    <w:top w:val="none" w:sz="0" w:space="0" w:color="auto"/>
                    <w:left w:val="none" w:sz="0" w:space="0" w:color="auto"/>
                    <w:bottom w:val="none" w:sz="0" w:space="0" w:color="auto"/>
                    <w:right w:val="none" w:sz="0" w:space="0" w:color="auto"/>
                  </w:divBdr>
                </w:div>
              </w:divsChild>
            </w:div>
            <w:div w:id="757140781">
              <w:marLeft w:val="4650"/>
              <w:marRight w:val="4800"/>
              <w:marTop w:val="0"/>
              <w:marBottom w:val="0"/>
              <w:divBdr>
                <w:top w:val="none" w:sz="0" w:space="0" w:color="auto"/>
                <w:left w:val="none" w:sz="0" w:space="0" w:color="auto"/>
                <w:bottom w:val="none" w:sz="0" w:space="0" w:color="auto"/>
                <w:right w:val="none" w:sz="0" w:space="0" w:color="auto"/>
              </w:divBdr>
              <w:divsChild>
                <w:div w:id="315959154">
                  <w:marLeft w:val="0"/>
                  <w:marRight w:val="0"/>
                  <w:marTop w:val="0"/>
                  <w:marBottom w:val="105"/>
                  <w:divBdr>
                    <w:top w:val="none" w:sz="0" w:space="0" w:color="auto"/>
                    <w:left w:val="none" w:sz="0" w:space="0" w:color="auto"/>
                    <w:bottom w:val="none" w:sz="0" w:space="0" w:color="auto"/>
                    <w:right w:val="none" w:sz="0" w:space="0" w:color="auto"/>
                  </w:divBdr>
                  <w:divsChild>
                    <w:div w:id="313028566">
                      <w:marLeft w:val="0"/>
                      <w:marRight w:val="0"/>
                      <w:marTop w:val="0"/>
                      <w:marBottom w:val="0"/>
                      <w:divBdr>
                        <w:top w:val="none" w:sz="0" w:space="0" w:color="auto"/>
                        <w:left w:val="none" w:sz="0" w:space="0" w:color="auto"/>
                        <w:bottom w:val="none" w:sz="0" w:space="0" w:color="auto"/>
                        <w:right w:val="none" w:sz="0" w:space="0" w:color="auto"/>
                      </w:divBdr>
                    </w:div>
                  </w:divsChild>
                </w:div>
                <w:div w:id="398329053">
                  <w:marLeft w:val="0"/>
                  <w:marRight w:val="0"/>
                  <w:marTop w:val="0"/>
                  <w:marBottom w:val="0"/>
                  <w:divBdr>
                    <w:top w:val="none" w:sz="0" w:space="0" w:color="auto"/>
                    <w:left w:val="none" w:sz="0" w:space="0" w:color="auto"/>
                    <w:bottom w:val="none" w:sz="0" w:space="0" w:color="auto"/>
                    <w:right w:val="none" w:sz="0" w:space="0" w:color="auto"/>
                  </w:divBdr>
                  <w:divsChild>
                    <w:div w:id="978461265">
                      <w:marLeft w:val="0"/>
                      <w:marRight w:val="0"/>
                      <w:marTop w:val="0"/>
                      <w:marBottom w:val="0"/>
                      <w:divBdr>
                        <w:top w:val="none" w:sz="0" w:space="0" w:color="auto"/>
                        <w:left w:val="none" w:sz="0" w:space="0" w:color="auto"/>
                        <w:bottom w:val="none" w:sz="0" w:space="0" w:color="auto"/>
                        <w:right w:val="none" w:sz="0" w:space="0" w:color="auto"/>
                      </w:divBdr>
                      <w:divsChild>
                        <w:div w:id="144052272">
                          <w:marLeft w:val="0"/>
                          <w:marRight w:val="2"/>
                          <w:marTop w:val="0"/>
                          <w:marBottom w:val="0"/>
                          <w:divBdr>
                            <w:top w:val="none" w:sz="0" w:space="0" w:color="auto"/>
                            <w:left w:val="none" w:sz="0" w:space="0" w:color="auto"/>
                            <w:bottom w:val="none" w:sz="0" w:space="0" w:color="auto"/>
                            <w:right w:val="none" w:sz="0" w:space="0" w:color="auto"/>
                          </w:divBdr>
                          <w:divsChild>
                            <w:div w:id="361903288">
                              <w:marLeft w:val="0"/>
                              <w:marRight w:val="0"/>
                              <w:marTop w:val="0"/>
                              <w:marBottom w:val="0"/>
                              <w:divBdr>
                                <w:top w:val="none" w:sz="0" w:space="0" w:color="auto"/>
                                <w:left w:val="none" w:sz="0" w:space="0" w:color="auto"/>
                                <w:bottom w:val="none" w:sz="0" w:space="0" w:color="auto"/>
                                <w:right w:val="none" w:sz="0" w:space="0" w:color="auto"/>
                              </w:divBdr>
                              <w:divsChild>
                                <w:div w:id="618491872">
                                  <w:marLeft w:val="0"/>
                                  <w:marRight w:val="2"/>
                                  <w:marTop w:val="0"/>
                                  <w:marBottom w:val="0"/>
                                  <w:divBdr>
                                    <w:top w:val="none" w:sz="0" w:space="0" w:color="auto"/>
                                    <w:left w:val="none" w:sz="0" w:space="0" w:color="auto"/>
                                    <w:bottom w:val="none" w:sz="0" w:space="0" w:color="auto"/>
                                    <w:right w:val="none" w:sz="0" w:space="0" w:color="auto"/>
                                  </w:divBdr>
                                </w:div>
                              </w:divsChild>
                            </w:div>
                            <w:div w:id="807433142">
                              <w:marLeft w:val="0"/>
                              <w:marRight w:val="0"/>
                              <w:marTop w:val="0"/>
                              <w:marBottom w:val="0"/>
                              <w:divBdr>
                                <w:top w:val="none" w:sz="0" w:space="0" w:color="auto"/>
                                <w:left w:val="none" w:sz="0" w:space="0" w:color="auto"/>
                                <w:bottom w:val="none" w:sz="0" w:space="0" w:color="auto"/>
                                <w:right w:val="none" w:sz="0" w:space="0" w:color="auto"/>
                              </w:divBdr>
                              <w:divsChild>
                                <w:div w:id="972098172">
                                  <w:marLeft w:val="0"/>
                                  <w:marRight w:val="2"/>
                                  <w:marTop w:val="0"/>
                                  <w:marBottom w:val="0"/>
                                  <w:divBdr>
                                    <w:top w:val="none" w:sz="0" w:space="0" w:color="auto"/>
                                    <w:left w:val="none" w:sz="0" w:space="0" w:color="auto"/>
                                    <w:bottom w:val="none" w:sz="0" w:space="0" w:color="auto"/>
                                    <w:right w:val="none" w:sz="0" w:space="0" w:color="auto"/>
                                  </w:divBdr>
                                </w:div>
                              </w:divsChild>
                            </w:div>
                            <w:div w:id="1282612325">
                              <w:marLeft w:val="0"/>
                              <w:marRight w:val="0"/>
                              <w:marTop w:val="0"/>
                              <w:marBottom w:val="0"/>
                              <w:divBdr>
                                <w:top w:val="none" w:sz="0" w:space="0" w:color="auto"/>
                                <w:left w:val="none" w:sz="0" w:space="0" w:color="auto"/>
                                <w:bottom w:val="none" w:sz="0" w:space="0" w:color="auto"/>
                                <w:right w:val="none" w:sz="0" w:space="0" w:color="auto"/>
                              </w:divBdr>
                              <w:divsChild>
                                <w:div w:id="826828275">
                                  <w:marLeft w:val="0"/>
                                  <w:marRight w:val="2"/>
                                  <w:marTop w:val="0"/>
                                  <w:marBottom w:val="0"/>
                                  <w:divBdr>
                                    <w:top w:val="none" w:sz="0" w:space="0" w:color="auto"/>
                                    <w:left w:val="none" w:sz="0" w:space="0" w:color="auto"/>
                                    <w:bottom w:val="none" w:sz="0" w:space="0" w:color="auto"/>
                                    <w:right w:val="none" w:sz="0" w:space="0" w:color="auto"/>
                                  </w:divBdr>
                                </w:div>
                              </w:divsChild>
                            </w:div>
                            <w:div w:id="1337687827">
                              <w:marLeft w:val="0"/>
                              <w:marRight w:val="0"/>
                              <w:marTop w:val="0"/>
                              <w:marBottom w:val="0"/>
                              <w:divBdr>
                                <w:top w:val="none" w:sz="0" w:space="0" w:color="auto"/>
                                <w:left w:val="none" w:sz="0" w:space="0" w:color="auto"/>
                                <w:bottom w:val="none" w:sz="0" w:space="0" w:color="auto"/>
                                <w:right w:val="none" w:sz="0" w:space="0" w:color="auto"/>
                              </w:divBdr>
                              <w:divsChild>
                                <w:div w:id="1148279366">
                                  <w:marLeft w:val="0"/>
                                  <w:marRight w:val="2"/>
                                  <w:marTop w:val="0"/>
                                  <w:marBottom w:val="0"/>
                                  <w:divBdr>
                                    <w:top w:val="none" w:sz="0" w:space="0" w:color="auto"/>
                                    <w:left w:val="none" w:sz="0" w:space="0" w:color="auto"/>
                                    <w:bottom w:val="none" w:sz="0" w:space="0" w:color="auto"/>
                                    <w:right w:val="none" w:sz="0" w:space="0" w:color="auto"/>
                                  </w:divBdr>
                                </w:div>
                              </w:divsChild>
                            </w:div>
                            <w:div w:id="1660187303">
                              <w:marLeft w:val="0"/>
                              <w:marRight w:val="0"/>
                              <w:marTop w:val="0"/>
                              <w:marBottom w:val="0"/>
                              <w:divBdr>
                                <w:top w:val="none" w:sz="0" w:space="0" w:color="auto"/>
                                <w:left w:val="none" w:sz="0" w:space="0" w:color="auto"/>
                                <w:bottom w:val="none" w:sz="0" w:space="0" w:color="auto"/>
                                <w:right w:val="none" w:sz="0" w:space="0" w:color="auto"/>
                              </w:divBdr>
                              <w:divsChild>
                                <w:div w:id="1810241033">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23301656">
                          <w:marLeft w:val="0"/>
                          <w:marRight w:val="2"/>
                          <w:marTop w:val="0"/>
                          <w:marBottom w:val="0"/>
                          <w:divBdr>
                            <w:top w:val="none" w:sz="0" w:space="0" w:color="auto"/>
                            <w:left w:val="none" w:sz="0" w:space="0" w:color="auto"/>
                            <w:bottom w:val="none" w:sz="0" w:space="0" w:color="auto"/>
                            <w:right w:val="none" w:sz="0" w:space="0" w:color="auto"/>
                          </w:divBdr>
                          <w:divsChild>
                            <w:div w:id="116292943">
                              <w:marLeft w:val="0"/>
                              <w:marRight w:val="0"/>
                              <w:marTop w:val="0"/>
                              <w:marBottom w:val="0"/>
                              <w:divBdr>
                                <w:top w:val="none" w:sz="0" w:space="0" w:color="auto"/>
                                <w:left w:val="none" w:sz="0" w:space="0" w:color="auto"/>
                                <w:bottom w:val="none" w:sz="0" w:space="0" w:color="auto"/>
                                <w:right w:val="none" w:sz="0" w:space="0" w:color="auto"/>
                              </w:divBdr>
                              <w:divsChild>
                                <w:div w:id="607272090">
                                  <w:marLeft w:val="0"/>
                                  <w:marRight w:val="2"/>
                                  <w:marTop w:val="0"/>
                                  <w:marBottom w:val="0"/>
                                  <w:divBdr>
                                    <w:top w:val="none" w:sz="0" w:space="0" w:color="auto"/>
                                    <w:left w:val="none" w:sz="0" w:space="0" w:color="auto"/>
                                    <w:bottom w:val="none" w:sz="0" w:space="0" w:color="auto"/>
                                    <w:right w:val="none" w:sz="0" w:space="0" w:color="auto"/>
                                  </w:divBdr>
                                </w:div>
                              </w:divsChild>
                            </w:div>
                            <w:div w:id="392894556">
                              <w:marLeft w:val="0"/>
                              <w:marRight w:val="0"/>
                              <w:marTop w:val="0"/>
                              <w:marBottom w:val="0"/>
                              <w:divBdr>
                                <w:top w:val="none" w:sz="0" w:space="0" w:color="auto"/>
                                <w:left w:val="none" w:sz="0" w:space="0" w:color="auto"/>
                                <w:bottom w:val="none" w:sz="0" w:space="0" w:color="auto"/>
                                <w:right w:val="none" w:sz="0" w:space="0" w:color="auto"/>
                              </w:divBdr>
                              <w:divsChild>
                                <w:div w:id="2113358220">
                                  <w:marLeft w:val="0"/>
                                  <w:marRight w:val="2"/>
                                  <w:marTop w:val="0"/>
                                  <w:marBottom w:val="0"/>
                                  <w:divBdr>
                                    <w:top w:val="none" w:sz="0" w:space="0" w:color="auto"/>
                                    <w:left w:val="none" w:sz="0" w:space="0" w:color="auto"/>
                                    <w:bottom w:val="none" w:sz="0" w:space="0" w:color="auto"/>
                                    <w:right w:val="none" w:sz="0" w:space="0" w:color="auto"/>
                                  </w:divBdr>
                                </w:div>
                              </w:divsChild>
                            </w:div>
                            <w:div w:id="580524131">
                              <w:marLeft w:val="0"/>
                              <w:marRight w:val="0"/>
                              <w:marTop w:val="0"/>
                              <w:marBottom w:val="0"/>
                              <w:divBdr>
                                <w:top w:val="none" w:sz="0" w:space="0" w:color="auto"/>
                                <w:left w:val="none" w:sz="0" w:space="0" w:color="auto"/>
                                <w:bottom w:val="none" w:sz="0" w:space="0" w:color="auto"/>
                                <w:right w:val="none" w:sz="0" w:space="0" w:color="auto"/>
                              </w:divBdr>
                              <w:divsChild>
                                <w:div w:id="322121512">
                                  <w:marLeft w:val="0"/>
                                  <w:marRight w:val="2"/>
                                  <w:marTop w:val="0"/>
                                  <w:marBottom w:val="0"/>
                                  <w:divBdr>
                                    <w:top w:val="none" w:sz="0" w:space="0" w:color="auto"/>
                                    <w:left w:val="none" w:sz="0" w:space="0" w:color="auto"/>
                                    <w:bottom w:val="none" w:sz="0" w:space="0" w:color="auto"/>
                                    <w:right w:val="none" w:sz="0" w:space="0" w:color="auto"/>
                                  </w:divBdr>
                                </w:div>
                              </w:divsChild>
                            </w:div>
                            <w:div w:id="1193032034">
                              <w:marLeft w:val="0"/>
                              <w:marRight w:val="0"/>
                              <w:marTop w:val="0"/>
                              <w:marBottom w:val="0"/>
                              <w:divBdr>
                                <w:top w:val="none" w:sz="0" w:space="0" w:color="auto"/>
                                <w:left w:val="none" w:sz="0" w:space="0" w:color="auto"/>
                                <w:bottom w:val="none" w:sz="0" w:space="0" w:color="auto"/>
                                <w:right w:val="none" w:sz="0" w:space="0" w:color="auto"/>
                              </w:divBdr>
                              <w:divsChild>
                                <w:div w:id="1687513474">
                                  <w:marLeft w:val="0"/>
                                  <w:marRight w:val="2"/>
                                  <w:marTop w:val="0"/>
                                  <w:marBottom w:val="0"/>
                                  <w:divBdr>
                                    <w:top w:val="none" w:sz="0" w:space="0" w:color="auto"/>
                                    <w:left w:val="none" w:sz="0" w:space="0" w:color="auto"/>
                                    <w:bottom w:val="none" w:sz="0" w:space="0" w:color="auto"/>
                                    <w:right w:val="none" w:sz="0" w:space="0" w:color="auto"/>
                                  </w:divBdr>
                                </w:div>
                              </w:divsChild>
                            </w:div>
                            <w:div w:id="1765876580">
                              <w:marLeft w:val="0"/>
                              <w:marRight w:val="0"/>
                              <w:marTop w:val="0"/>
                              <w:marBottom w:val="0"/>
                              <w:divBdr>
                                <w:top w:val="none" w:sz="0" w:space="0" w:color="auto"/>
                                <w:left w:val="none" w:sz="0" w:space="0" w:color="auto"/>
                                <w:bottom w:val="none" w:sz="0" w:space="0" w:color="auto"/>
                                <w:right w:val="none" w:sz="0" w:space="0" w:color="auto"/>
                              </w:divBdr>
                              <w:divsChild>
                                <w:div w:id="1520082">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819343583">
                          <w:marLeft w:val="0"/>
                          <w:marRight w:val="2"/>
                          <w:marTop w:val="0"/>
                          <w:marBottom w:val="0"/>
                          <w:divBdr>
                            <w:top w:val="none" w:sz="0" w:space="0" w:color="auto"/>
                            <w:left w:val="none" w:sz="0" w:space="0" w:color="auto"/>
                            <w:bottom w:val="none" w:sz="0" w:space="0" w:color="auto"/>
                            <w:right w:val="none" w:sz="0" w:space="0" w:color="auto"/>
                          </w:divBdr>
                          <w:divsChild>
                            <w:div w:id="404232308">
                              <w:marLeft w:val="0"/>
                              <w:marRight w:val="0"/>
                              <w:marTop w:val="0"/>
                              <w:marBottom w:val="0"/>
                              <w:divBdr>
                                <w:top w:val="none" w:sz="0" w:space="0" w:color="auto"/>
                                <w:left w:val="none" w:sz="0" w:space="0" w:color="auto"/>
                                <w:bottom w:val="none" w:sz="0" w:space="0" w:color="auto"/>
                                <w:right w:val="none" w:sz="0" w:space="0" w:color="auto"/>
                              </w:divBdr>
                              <w:divsChild>
                                <w:div w:id="1081366208">
                                  <w:marLeft w:val="0"/>
                                  <w:marRight w:val="2"/>
                                  <w:marTop w:val="0"/>
                                  <w:marBottom w:val="0"/>
                                  <w:divBdr>
                                    <w:top w:val="none" w:sz="0" w:space="0" w:color="auto"/>
                                    <w:left w:val="none" w:sz="0" w:space="0" w:color="auto"/>
                                    <w:bottom w:val="none" w:sz="0" w:space="0" w:color="auto"/>
                                    <w:right w:val="none" w:sz="0" w:space="0" w:color="auto"/>
                                  </w:divBdr>
                                </w:div>
                              </w:divsChild>
                            </w:div>
                            <w:div w:id="519928162">
                              <w:marLeft w:val="0"/>
                              <w:marRight w:val="0"/>
                              <w:marTop w:val="0"/>
                              <w:marBottom w:val="0"/>
                              <w:divBdr>
                                <w:top w:val="none" w:sz="0" w:space="0" w:color="auto"/>
                                <w:left w:val="none" w:sz="0" w:space="0" w:color="auto"/>
                                <w:bottom w:val="none" w:sz="0" w:space="0" w:color="auto"/>
                                <w:right w:val="none" w:sz="0" w:space="0" w:color="auto"/>
                              </w:divBdr>
                              <w:divsChild>
                                <w:div w:id="1829705020">
                                  <w:marLeft w:val="0"/>
                                  <w:marRight w:val="2"/>
                                  <w:marTop w:val="0"/>
                                  <w:marBottom w:val="0"/>
                                  <w:divBdr>
                                    <w:top w:val="none" w:sz="0" w:space="0" w:color="auto"/>
                                    <w:left w:val="none" w:sz="0" w:space="0" w:color="auto"/>
                                    <w:bottom w:val="none" w:sz="0" w:space="0" w:color="auto"/>
                                    <w:right w:val="none" w:sz="0" w:space="0" w:color="auto"/>
                                  </w:divBdr>
                                </w:div>
                              </w:divsChild>
                            </w:div>
                            <w:div w:id="763957357">
                              <w:marLeft w:val="0"/>
                              <w:marRight w:val="0"/>
                              <w:marTop w:val="0"/>
                              <w:marBottom w:val="0"/>
                              <w:divBdr>
                                <w:top w:val="none" w:sz="0" w:space="0" w:color="auto"/>
                                <w:left w:val="none" w:sz="0" w:space="0" w:color="auto"/>
                                <w:bottom w:val="none" w:sz="0" w:space="0" w:color="auto"/>
                                <w:right w:val="none" w:sz="0" w:space="0" w:color="auto"/>
                              </w:divBdr>
                              <w:divsChild>
                                <w:div w:id="1647903061">
                                  <w:marLeft w:val="0"/>
                                  <w:marRight w:val="2"/>
                                  <w:marTop w:val="0"/>
                                  <w:marBottom w:val="0"/>
                                  <w:divBdr>
                                    <w:top w:val="none" w:sz="0" w:space="0" w:color="auto"/>
                                    <w:left w:val="none" w:sz="0" w:space="0" w:color="auto"/>
                                    <w:bottom w:val="none" w:sz="0" w:space="0" w:color="auto"/>
                                    <w:right w:val="none" w:sz="0" w:space="0" w:color="auto"/>
                                  </w:divBdr>
                                </w:div>
                              </w:divsChild>
                            </w:div>
                            <w:div w:id="1890727635">
                              <w:marLeft w:val="0"/>
                              <w:marRight w:val="0"/>
                              <w:marTop w:val="0"/>
                              <w:marBottom w:val="0"/>
                              <w:divBdr>
                                <w:top w:val="none" w:sz="0" w:space="0" w:color="auto"/>
                                <w:left w:val="none" w:sz="0" w:space="0" w:color="auto"/>
                                <w:bottom w:val="none" w:sz="0" w:space="0" w:color="auto"/>
                                <w:right w:val="none" w:sz="0" w:space="0" w:color="auto"/>
                              </w:divBdr>
                              <w:divsChild>
                                <w:div w:id="1491141502">
                                  <w:marLeft w:val="0"/>
                                  <w:marRight w:val="2"/>
                                  <w:marTop w:val="0"/>
                                  <w:marBottom w:val="0"/>
                                  <w:divBdr>
                                    <w:top w:val="none" w:sz="0" w:space="0" w:color="auto"/>
                                    <w:left w:val="none" w:sz="0" w:space="0" w:color="auto"/>
                                    <w:bottom w:val="none" w:sz="0" w:space="0" w:color="auto"/>
                                    <w:right w:val="none" w:sz="0" w:space="0" w:color="auto"/>
                                  </w:divBdr>
                                </w:div>
                              </w:divsChild>
                            </w:div>
                            <w:div w:id="2060856911">
                              <w:marLeft w:val="0"/>
                              <w:marRight w:val="0"/>
                              <w:marTop w:val="0"/>
                              <w:marBottom w:val="0"/>
                              <w:divBdr>
                                <w:top w:val="none" w:sz="0" w:space="0" w:color="auto"/>
                                <w:left w:val="none" w:sz="0" w:space="0" w:color="auto"/>
                                <w:bottom w:val="none" w:sz="0" w:space="0" w:color="auto"/>
                                <w:right w:val="none" w:sz="0" w:space="0" w:color="auto"/>
                              </w:divBdr>
                              <w:divsChild>
                                <w:div w:id="2016107019">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470320430">
                          <w:marLeft w:val="0"/>
                          <w:marRight w:val="2"/>
                          <w:marTop w:val="0"/>
                          <w:marBottom w:val="0"/>
                          <w:divBdr>
                            <w:top w:val="none" w:sz="0" w:space="0" w:color="auto"/>
                            <w:left w:val="none" w:sz="0" w:space="0" w:color="auto"/>
                            <w:bottom w:val="none" w:sz="0" w:space="0" w:color="auto"/>
                            <w:right w:val="none" w:sz="0" w:space="0" w:color="auto"/>
                          </w:divBdr>
                          <w:divsChild>
                            <w:div w:id="765268979">
                              <w:marLeft w:val="0"/>
                              <w:marRight w:val="0"/>
                              <w:marTop w:val="0"/>
                              <w:marBottom w:val="0"/>
                              <w:divBdr>
                                <w:top w:val="none" w:sz="0" w:space="0" w:color="auto"/>
                                <w:left w:val="none" w:sz="0" w:space="0" w:color="auto"/>
                                <w:bottom w:val="none" w:sz="0" w:space="0" w:color="auto"/>
                                <w:right w:val="none" w:sz="0" w:space="0" w:color="auto"/>
                              </w:divBdr>
                              <w:divsChild>
                                <w:div w:id="1654094427">
                                  <w:marLeft w:val="0"/>
                                  <w:marRight w:val="2"/>
                                  <w:marTop w:val="0"/>
                                  <w:marBottom w:val="0"/>
                                  <w:divBdr>
                                    <w:top w:val="none" w:sz="0" w:space="0" w:color="auto"/>
                                    <w:left w:val="none" w:sz="0" w:space="0" w:color="auto"/>
                                    <w:bottom w:val="none" w:sz="0" w:space="0" w:color="auto"/>
                                    <w:right w:val="none" w:sz="0" w:space="0" w:color="auto"/>
                                  </w:divBdr>
                                </w:div>
                              </w:divsChild>
                            </w:div>
                            <w:div w:id="837770276">
                              <w:marLeft w:val="0"/>
                              <w:marRight w:val="0"/>
                              <w:marTop w:val="0"/>
                              <w:marBottom w:val="0"/>
                              <w:divBdr>
                                <w:top w:val="none" w:sz="0" w:space="0" w:color="auto"/>
                                <w:left w:val="none" w:sz="0" w:space="0" w:color="auto"/>
                                <w:bottom w:val="none" w:sz="0" w:space="0" w:color="auto"/>
                                <w:right w:val="none" w:sz="0" w:space="0" w:color="auto"/>
                              </w:divBdr>
                              <w:divsChild>
                                <w:div w:id="674499543">
                                  <w:marLeft w:val="0"/>
                                  <w:marRight w:val="2"/>
                                  <w:marTop w:val="0"/>
                                  <w:marBottom w:val="0"/>
                                  <w:divBdr>
                                    <w:top w:val="none" w:sz="0" w:space="0" w:color="auto"/>
                                    <w:left w:val="none" w:sz="0" w:space="0" w:color="auto"/>
                                    <w:bottom w:val="none" w:sz="0" w:space="0" w:color="auto"/>
                                    <w:right w:val="none" w:sz="0" w:space="0" w:color="auto"/>
                                  </w:divBdr>
                                </w:div>
                              </w:divsChild>
                            </w:div>
                            <w:div w:id="1061249847">
                              <w:marLeft w:val="0"/>
                              <w:marRight w:val="0"/>
                              <w:marTop w:val="0"/>
                              <w:marBottom w:val="0"/>
                              <w:divBdr>
                                <w:top w:val="none" w:sz="0" w:space="0" w:color="auto"/>
                                <w:left w:val="none" w:sz="0" w:space="0" w:color="auto"/>
                                <w:bottom w:val="none" w:sz="0" w:space="0" w:color="auto"/>
                                <w:right w:val="none" w:sz="0" w:space="0" w:color="auto"/>
                              </w:divBdr>
                              <w:divsChild>
                                <w:div w:id="1935476775">
                                  <w:marLeft w:val="0"/>
                                  <w:marRight w:val="2"/>
                                  <w:marTop w:val="0"/>
                                  <w:marBottom w:val="0"/>
                                  <w:divBdr>
                                    <w:top w:val="none" w:sz="0" w:space="0" w:color="auto"/>
                                    <w:left w:val="none" w:sz="0" w:space="0" w:color="auto"/>
                                    <w:bottom w:val="none" w:sz="0" w:space="0" w:color="auto"/>
                                    <w:right w:val="none" w:sz="0" w:space="0" w:color="auto"/>
                                  </w:divBdr>
                                </w:div>
                              </w:divsChild>
                            </w:div>
                            <w:div w:id="1437751755">
                              <w:marLeft w:val="0"/>
                              <w:marRight w:val="0"/>
                              <w:marTop w:val="0"/>
                              <w:marBottom w:val="0"/>
                              <w:divBdr>
                                <w:top w:val="none" w:sz="0" w:space="0" w:color="auto"/>
                                <w:left w:val="none" w:sz="0" w:space="0" w:color="auto"/>
                                <w:bottom w:val="none" w:sz="0" w:space="0" w:color="auto"/>
                                <w:right w:val="none" w:sz="0" w:space="0" w:color="auto"/>
                              </w:divBdr>
                              <w:divsChild>
                                <w:div w:id="1689943645">
                                  <w:marLeft w:val="0"/>
                                  <w:marRight w:val="2"/>
                                  <w:marTop w:val="0"/>
                                  <w:marBottom w:val="0"/>
                                  <w:divBdr>
                                    <w:top w:val="none" w:sz="0" w:space="0" w:color="auto"/>
                                    <w:left w:val="none" w:sz="0" w:space="0" w:color="auto"/>
                                    <w:bottom w:val="none" w:sz="0" w:space="0" w:color="auto"/>
                                    <w:right w:val="none" w:sz="0" w:space="0" w:color="auto"/>
                                  </w:divBdr>
                                </w:div>
                              </w:divsChild>
                            </w:div>
                            <w:div w:id="1927112484">
                              <w:marLeft w:val="0"/>
                              <w:marRight w:val="0"/>
                              <w:marTop w:val="0"/>
                              <w:marBottom w:val="0"/>
                              <w:divBdr>
                                <w:top w:val="none" w:sz="0" w:space="0" w:color="auto"/>
                                <w:left w:val="none" w:sz="0" w:space="0" w:color="auto"/>
                                <w:bottom w:val="none" w:sz="0" w:space="0" w:color="auto"/>
                                <w:right w:val="none" w:sz="0" w:space="0" w:color="auto"/>
                              </w:divBdr>
                              <w:divsChild>
                                <w:div w:id="591014508">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1415977565">
                      <w:marLeft w:val="0"/>
                      <w:marRight w:val="0"/>
                      <w:marTop w:val="0"/>
                      <w:marBottom w:val="0"/>
                      <w:divBdr>
                        <w:top w:val="none" w:sz="0" w:space="0" w:color="auto"/>
                        <w:left w:val="none" w:sz="0" w:space="0" w:color="auto"/>
                        <w:bottom w:val="none" w:sz="0" w:space="0" w:color="auto"/>
                        <w:right w:val="none" w:sz="0" w:space="0" w:color="auto"/>
                      </w:divBdr>
                      <w:divsChild>
                        <w:div w:id="1521309874">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481433681">
                  <w:marLeft w:val="0"/>
                  <w:marRight w:val="0"/>
                  <w:marTop w:val="0"/>
                  <w:marBottom w:val="0"/>
                  <w:divBdr>
                    <w:top w:val="none" w:sz="0" w:space="0" w:color="auto"/>
                    <w:left w:val="none" w:sz="0" w:space="0" w:color="auto"/>
                    <w:bottom w:val="none" w:sz="0" w:space="0" w:color="auto"/>
                    <w:right w:val="none" w:sz="0" w:space="0" w:color="auto"/>
                  </w:divBdr>
                  <w:divsChild>
                    <w:div w:id="395708948">
                      <w:marLeft w:val="0"/>
                      <w:marRight w:val="0"/>
                      <w:marTop w:val="0"/>
                      <w:marBottom w:val="330"/>
                      <w:divBdr>
                        <w:top w:val="none" w:sz="0" w:space="0" w:color="auto"/>
                        <w:left w:val="none" w:sz="0" w:space="0" w:color="auto"/>
                        <w:bottom w:val="none" w:sz="0" w:space="0" w:color="auto"/>
                        <w:right w:val="none" w:sz="0" w:space="0" w:color="auto"/>
                      </w:divBdr>
                      <w:divsChild>
                        <w:div w:id="175121529">
                          <w:marLeft w:val="0"/>
                          <w:marRight w:val="0"/>
                          <w:marTop w:val="0"/>
                          <w:marBottom w:val="0"/>
                          <w:divBdr>
                            <w:top w:val="none" w:sz="0" w:space="0" w:color="auto"/>
                            <w:left w:val="none" w:sz="0" w:space="0" w:color="auto"/>
                            <w:bottom w:val="none" w:sz="0" w:space="0" w:color="auto"/>
                            <w:right w:val="none" w:sz="0" w:space="0" w:color="auto"/>
                          </w:divBdr>
                          <w:divsChild>
                            <w:div w:id="1027872904">
                              <w:marLeft w:val="0"/>
                              <w:marRight w:val="0"/>
                              <w:marTop w:val="0"/>
                              <w:marBottom w:val="0"/>
                              <w:divBdr>
                                <w:top w:val="single" w:sz="6" w:space="0" w:color="DDDDDD"/>
                                <w:left w:val="single" w:sz="6" w:space="0" w:color="DDDDDD"/>
                                <w:bottom w:val="single" w:sz="6" w:space="0" w:color="DDDDDD"/>
                                <w:right w:val="single" w:sz="6" w:space="0" w:color="DDDDDD"/>
                              </w:divBdr>
                              <w:divsChild>
                                <w:div w:id="1118380543">
                                  <w:marLeft w:val="0"/>
                                  <w:marRight w:val="0"/>
                                  <w:marTop w:val="0"/>
                                  <w:marBottom w:val="0"/>
                                  <w:divBdr>
                                    <w:top w:val="none" w:sz="0" w:space="0" w:color="auto"/>
                                    <w:left w:val="none" w:sz="0" w:space="0" w:color="auto"/>
                                    <w:bottom w:val="none" w:sz="0" w:space="0" w:color="auto"/>
                                    <w:right w:val="none" w:sz="0" w:space="0" w:color="auto"/>
                                  </w:divBdr>
                                  <w:divsChild>
                                    <w:div w:id="212337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5345">
                              <w:marLeft w:val="0"/>
                              <w:marRight w:val="0"/>
                              <w:marTop w:val="0"/>
                              <w:marBottom w:val="0"/>
                              <w:divBdr>
                                <w:top w:val="none" w:sz="0" w:space="0" w:color="auto"/>
                                <w:left w:val="none" w:sz="0" w:space="0" w:color="auto"/>
                                <w:bottom w:val="none" w:sz="0" w:space="0" w:color="auto"/>
                                <w:right w:val="none" w:sz="0" w:space="0" w:color="auto"/>
                              </w:divBdr>
                              <w:divsChild>
                                <w:div w:id="1090544439">
                                  <w:marLeft w:val="0"/>
                                  <w:marRight w:val="0"/>
                                  <w:marTop w:val="0"/>
                                  <w:marBottom w:val="0"/>
                                  <w:divBdr>
                                    <w:top w:val="none" w:sz="0" w:space="0" w:color="auto"/>
                                    <w:left w:val="none" w:sz="0" w:space="0" w:color="auto"/>
                                    <w:bottom w:val="none" w:sz="0" w:space="0" w:color="auto"/>
                                    <w:right w:val="none" w:sz="0" w:space="0" w:color="auto"/>
                                  </w:divBdr>
                                  <w:divsChild>
                                    <w:div w:id="6820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544239">
                          <w:marLeft w:val="0"/>
                          <w:marRight w:val="0"/>
                          <w:marTop w:val="0"/>
                          <w:marBottom w:val="0"/>
                          <w:divBdr>
                            <w:top w:val="none" w:sz="0" w:space="0" w:color="auto"/>
                            <w:left w:val="none" w:sz="0" w:space="0" w:color="auto"/>
                            <w:bottom w:val="none" w:sz="0" w:space="0" w:color="auto"/>
                            <w:right w:val="none" w:sz="0" w:space="0" w:color="auto"/>
                          </w:divBdr>
                        </w:div>
                        <w:div w:id="1239634386">
                          <w:marLeft w:val="0"/>
                          <w:marRight w:val="0"/>
                          <w:marTop w:val="0"/>
                          <w:marBottom w:val="0"/>
                          <w:divBdr>
                            <w:top w:val="none" w:sz="0" w:space="0" w:color="auto"/>
                            <w:left w:val="none" w:sz="0" w:space="0" w:color="auto"/>
                            <w:bottom w:val="none" w:sz="0" w:space="0" w:color="auto"/>
                            <w:right w:val="none" w:sz="0" w:space="0" w:color="auto"/>
                          </w:divBdr>
                          <w:divsChild>
                            <w:div w:id="267394022">
                              <w:marLeft w:val="0"/>
                              <w:marRight w:val="0"/>
                              <w:marTop w:val="0"/>
                              <w:marBottom w:val="0"/>
                              <w:divBdr>
                                <w:top w:val="none" w:sz="0" w:space="0" w:color="auto"/>
                                <w:left w:val="none" w:sz="0" w:space="0" w:color="auto"/>
                                <w:bottom w:val="none" w:sz="0" w:space="0" w:color="auto"/>
                                <w:right w:val="none" w:sz="0" w:space="0" w:color="auto"/>
                              </w:divBdr>
                              <w:divsChild>
                                <w:div w:id="13761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151043">
                  <w:marLeft w:val="0"/>
                  <w:marRight w:val="0"/>
                  <w:marTop w:val="0"/>
                  <w:marBottom w:val="0"/>
                  <w:divBdr>
                    <w:top w:val="none" w:sz="0" w:space="0" w:color="auto"/>
                    <w:left w:val="none" w:sz="0" w:space="0" w:color="auto"/>
                    <w:bottom w:val="none" w:sz="0" w:space="0" w:color="auto"/>
                    <w:right w:val="none" w:sz="0" w:space="0" w:color="auto"/>
                  </w:divBdr>
                  <w:divsChild>
                    <w:div w:id="1752191433">
                      <w:marLeft w:val="0"/>
                      <w:marRight w:val="0"/>
                      <w:marTop w:val="0"/>
                      <w:marBottom w:val="0"/>
                      <w:divBdr>
                        <w:top w:val="none" w:sz="0" w:space="0" w:color="auto"/>
                        <w:left w:val="none" w:sz="0" w:space="0" w:color="auto"/>
                        <w:bottom w:val="none" w:sz="0" w:space="0" w:color="auto"/>
                        <w:right w:val="none" w:sz="0" w:space="0" w:color="auto"/>
                      </w:divBdr>
                    </w:div>
                  </w:divsChild>
                </w:div>
                <w:div w:id="1519999226">
                  <w:marLeft w:val="0"/>
                  <w:marRight w:val="0"/>
                  <w:marTop w:val="0"/>
                  <w:marBottom w:val="0"/>
                  <w:divBdr>
                    <w:top w:val="none" w:sz="0" w:space="0" w:color="auto"/>
                    <w:left w:val="none" w:sz="0" w:space="0" w:color="auto"/>
                    <w:bottom w:val="none" w:sz="0" w:space="0" w:color="auto"/>
                    <w:right w:val="none" w:sz="0" w:space="0" w:color="auto"/>
                  </w:divBdr>
                </w:div>
                <w:div w:id="2135782712">
                  <w:marLeft w:val="0"/>
                  <w:marRight w:val="0"/>
                  <w:marTop w:val="0"/>
                  <w:marBottom w:val="0"/>
                  <w:divBdr>
                    <w:top w:val="none" w:sz="0" w:space="0" w:color="auto"/>
                    <w:left w:val="none" w:sz="0" w:space="0" w:color="auto"/>
                    <w:bottom w:val="none" w:sz="0" w:space="0" w:color="auto"/>
                    <w:right w:val="none" w:sz="0" w:space="0" w:color="auto"/>
                  </w:divBdr>
                  <w:divsChild>
                    <w:div w:id="680863757">
                      <w:marLeft w:val="0"/>
                      <w:marRight w:val="0"/>
                      <w:marTop w:val="0"/>
                      <w:marBottom w:val="330"/>
                      <w:divBdr>
                        <w:top w:val="none" w:sz="0" w:space="0" w:color="auto"/>
                        <w:left w:val="none" w:sz="0" w:space="0" w:color="auto"/>
                        <w:bottom w:val="none" w:sz="0" w:space="0" w:color="auto"/>
                        <w:right w:val="none" w:sz="0" w:space="0" w:color="auto"/>
                      </w:divBdr>
                    </w:div>
                    <w:div w:id="1628001743">
                      <w:marLeft w:val="0"/>
                      <w:marRight w:val="0"/>
                      <w:marTop w:val="0"/>
                      <w:marBottom w:val="330"/>
                      <w:divBdr>
                        <w:top w:val="none" w:sz="0" w:space="0" w:color="auto"/>
                        <w:left w:val="none" w:sz="0" w:space="0" w:color="auto"/>
                        <w:bottom w:val="none" w:sz="0" w:space="0" w:color="auto"/>
                        <w:right w:val="none" w:sz="0" w:space="0" w:color="auto"/>
                      </w:divBdr>
                      <w:divsChild>
                        <w:div w:id="944116206">
                          <w:marLeft w:val="0"/>
                          <w:marRight w:val="0"/>
                          <w:marTop w:val="0"/>
                          <w:marBottom w:val="0"/>
                          <w:divBdr>
                            <w:top w:val="none" w:sz="0" w:space="0" w:color="auto"/>
                            <w:left w:val="none" w:sz="0" w:space="0" w:color="auto"/>
                            <w:bottom w:val="none" w:sz="0" w:space="0" w:color="auto"/>
                            <w:right w:val="none" w:sz="0" w:space="0" w:color="auto"/>
                          </w:divBdr>
                          <w:divsChild>
                            <w:div w:id="1438480851">
                              <w:marLeft w:val="0"/>
                              <w:marRight w:val="0"/>
                              <w:marTop w:val="0"/>
                              <w:marBottom w:val="330"/>
                              <w:divBdr>
                                <w:top w:val="none" w:sz="0" w:space="0" w:color="auto"/>
                                <w:left w:val="none" w:sz="0" w:space="0" w:color="auto"/>
                                <w:bottom w:val="none" w:sz="0" w:space="0" w:color="auto"/>
                                <w:right w:val="none" w:sz="0" w:space="0" w:color="auto"/>
                              </w:divBdr>
                              <w:divsChild>
                                <w:div w:id="580335709">
                                  <w:marLeft w:val="0"/>
                                  <w:marRight w:val="0"/>
                                  <w:marTop w:val="0"/>
                                  <w:marBottom w:val="0"/>
                                  <w:divBdr>
                                    <w:top w:val="none" w:sz="0" w:space="0" w:color="auto"/>
                                    <w:left w:val="none" w:sz="0" w:space="0" w:color="auto"/>
                                    <w:bottom w:val="none" w:sz="0" w:space="0" w:color="auto"/>
                                    <w:right w:val="none" w:sz="0" w:space="0" w:color="auto"/>
                                  </w:divBdr>
                                </w:div>
                                <w:div w:id="859973791">
                                  <w:marLeft w:val="0"/>
                                  <w:marRight w:val="0"/>
                                  <w:marTop w:val="0"/>
                                  <w:marBottom w:val="0"/>
                                  <w:divBdr>
                                    <w:top w:val="none" w:sz="0" w:space="0" w:color="auto"/>
                                    <w:left w:val="none" w:sz="0" w:space="0" w:color="auto"/>
                                    <w:bottom w:val="none" w:sz="0" w:space="0" w:color="auto"/>
                                    <w:right w:val="none" w:sz="0" w:space="0" w:color="auto"/>
                                  </w:divBdr>
                                </w:div>
                                <w:div w:id="1414740680">
                                  <w:marLeft w:val="0"/>
                                  <w:marRight w:val="0"/>
                                  <w:marTop w:val="0"/>
                                  <w:marBottom w:val="0"/>
                                  <w:divBdr>
                                    <w:top w:val="none" w:sz="0" w:space="0" w:color="auto"/>
                                    <w:left w:val="none" w:sz="0" w:space="0" w:color="auto"/>
                                    <w:bottom w:val="none" w:sz="0" w:space="0" w:color="auto"/>
                                    <w:right w:val="none" w:sz="0" w:space="0" w:color="auto"/>
                                  </w:divBdr>
                                </w:div>
                                <w:div w:id="19697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27775">
              <w:marLeft w:val="0"/>
              <w:marRight w:val="0"/>
              <w:marTop w:val="0"/>
              <w:marBottom w:val="0"/>
              <w:divBdr>
                <w:top w:val="none" w:sz="0" w:space="0" w:color="auto"/>
                <w:left w:val="none" w:sz="0" w:space="0" w:color="auto"/>
                <w:bottom w:val="none" w:sz="0" w:space="0" w:color="auto"/>
                <w:right w:val="none" w:sz="0" w:space="0" w:color="auto"/>
              </w:divBdr>
              <w:divsChild>
                <w:div w:id="773940049">
                  <w:marLeft w:val="0"/>
                  <w:marRight w:val="0"/>
                  <w:marTop w:val="150"/>
                  <w:marBottom w:val="150"/>
                  <w:divBdr>
                    <w:top w:val="none" w:sz="0" w:space="0" w:color="auto"/>
                    <w:left w:val="none" w:sz="0" w:space="0" w:color="auto"/>
                    <w:bottom w:val="none" w:sz="0" w:space="0" w:color="auto"/>
                    <w:right w:val="none" w:sz="0" w:space="0" w:color="auto"/>
                  </w:divBdr>
                  <w:divsChild>
                    <w:div w:id="271910276">
                      <w:marLeft w:val="0"/>
                      <w:marRight w:val="0"/>
                      <w:marTop w:val="0"/>
                      <w:marBottom w:val="0"/>
                      <w:divBdr>
                        <w:top w:val="none" w:sz="0" w:space="0" w:color="auto"/>
                        <w:left w:val="none" w:sz="0" w:space="0" w:color="auto"/>
                        <w:bottom w:val="none" w:sz="0" w:space="0" w:color="auto"/>
                        <w:right w:val="none" w:sz="0" w:space="0" w:color="auto"/>
                      </w:divBdr>
                      <w:divsChild>
                        <w:div w:id="1134560026">
                          <w:marLeft w:val="0"/>
                          <w:marRight w:val="2"/>
                          <w:marTop w:val="0"/>
                          <w:marBottom w:val="0"/>
                          <w:divBdr>
                            <w:top w:val="none" w:sz="0" w:space="0" w:color="auto"/>
                            <w:left w:val="none" w:sz="0" w:space="0" w:color="auto"/>
                            <w:bottom w:val="none" w:sz="0" w:space="0" w:color="auto"/>
                            <w:right w:val="none" w:sz="0" w:space="0" w:color="auto"/>
                          </w:divBdr>
                          <w:divsChild>
                            <w:div w:id="614292398">
                              <w:marLeft w:val="0"/>
                              <w:marRight w:val="0"/>
                              <w:marTop w:val="0"/>
                              <w:marBottom w:val="0"/>
                              <w:divBdr>
                                <w:top w:val="none" w:sz="0" w:space="0" w:color="auto"/>
                                <w:left w:val="none" w:sz="0" w:space="0" w:color="auto"/>
                                <w:bottom w:val="none" w:sz="0" w:space="0" w:color="auto"/>
                                <w:right w:val="none" w:sz="0" w:space="0" w:color="auto"/>
                              </w:divBdr>
                              <w:divsChild>
                                <w:div w:id="2293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4011">
                      <w:marLeft w:val="0"/>
                      <w:marRight w:val="0"/>
                      <w:marTop w:val="225"/>
                      <w:marBottom w:val="0"/>
                      <w:divBdr>
                        <w:top w:val="none" w:sz="0" w:space="0" w:color="auto"/>
                        <w:left w:val="none" w:sz="0" w:space="0" w:color="auto"/>
                        <w:bottom w:val="none" w:sz="0" w:space="0" w:color="auto"/>
                        <w:right w:val="none" w:sz="0" w:space="0" w:color="auto"/>
                      </w:divBdr>
                      <w:divsChild>
                        <w:div w:id="287515734">
                          <w:marLeft w:val="0"/>
                          <w:marRight w:val="2"/>
                          <w:marTop w:val="0"/>
                          <w:marBottom w:val="0"/>
                          <w:divBdr>
                            <w:top w:val="none" w:sz="0" w:space="0" w:color="auto"/>
                            <w:left w:val="none" w:sz="0" w:space="0" w:color="auto"/>
                            <w:bottom w:val="none" w:sz="0" w:space="0" w:color="auto"/>
                            <w:right w:val="none" w:sz="0" w:space="0" w:color="auto"/>
                          </w:divBdr>
                        </w:div>
                        <w:div w:id="2143302961">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1722243056">
                  <w:marLeft w:val="0"/>
                  <w:marRight w:val="0"/>
                  <w:marTop w:val="0"/>
                  <w:marBottom w:val="0"/>
                  <w:divBdr>
                    <w:top w:val="none" w:sz="0" w:space="0" w:color="auto"/>
                    <w:left w:val="none" w:sz="0" w:space="0" w:color="auto"/>
                    <w:bottom w:val="none" w:sz="0" w:space="0" w:color="auto"/>
                    <w:right w:val="none" w:sz="0" w:space="0" w:color="auto"/>
                  </w:divBdr>
                  <w:divsChild>
                    <w:div w:id="78528091">
                      <w:marLeft w:val="0"/>
                      <w:marRight w:val="2"/>
                      <w:marTop w:val="0"/>
                      <w:marBottom w:val="0"/>
                      <w:divBdr>
                        <w:top w:val="none" w:sz="0" w:space="0" w:color="auto"/>
                        <w:left w:val="none" w:sz="0" w:space="0" w:color="auto"/>
                        <w:bottom w:val="none" w:sz="0" w:space="0" w:color="auto"/>
                        <w:right w:val="none" w:sz="0" w:space="0" w:color="auto"/>
                      </w:divBdr>
                    </w:div>
                    <w:div w:id="186069112">
                      <w:marLeft w:val="0"/>
                      <w:marRight w:val="2"/>
                      <w:marTop w:val="0"/>
                      <w:marBottom w:val="0"/>
                      <w:divBdr>
                        <w:top w:val="none" w:sz="0" w:space="0" w:color="auto"/>
                        <w:left w:val="none" w:sz="0" w:space="0" w:color="auto"/>
                        <w:bottom w:val="none" w:sz="0" w:space="0" w:color="auto"/>
                        <w:right w:val="none" w:sz="0" w:space="0" w:color="auto"/>
                      </w:divBdr>
                    </w:div>
                    <w:div w:id="1119224132">
                      <w:marLeft w:val="0"/>
                      <w:marRight w:val="2"/>
                      <w:marTop w:val="0"/>
                      <w:marBottom w:val="0"/>
                      <w:divBdr>
                        <w:top w:val="none" w:sz="0" w:space="0" w:color="auto"/>
                        <w:left w:val="none" w:sz="0" w:space="0" w:color="auto"/>
                        <w:bottom w:val="none" w:sz="0" w:space="0" w:color="auto"/>
                        <w:right w:val="none" w:sz="0" w:space="0" w:color="auto"/>
                      </w:divBdr>
                    </w:div>
                    <w:div w:id="1359544916">
                      <w:marLeft w:val="0"/>
                      <w:marRight w:val="2"/>
                      <w:marTop w:val="0"/>
                      <w:marBottom w:val="0"/>
                      <w:divBdr>
                        <w:top w:val="none" w:sz="0" w:space="0" w:color="auto"/>
                        <w:left w:val="none" w:sz="0" w:space="0" w:color="auto"/>
                        <w:bottom w:val="none" w:sz="0" w:space="0" w:color="auto"/>
                        <w:right w:val="none" w:sz="0" w:space="0" w:color="auto"/>
                      </w:divBdr>
                    </w:div>
                  </w:divsChild>
                </w:div>
              </w:divsChild>
            </w:div>
            <w:div w:id="864947904">
              <w:marLeft w:val="0"/>
              <w:marRight w:val="0"/>
              <w:marTop w:val="0"/>
              <w:marBottom w:val="0"/>
              <w:divBdr>
                <w:top w:val="none" w:sz="0" w:space="0" w:color="auto"/>
                <w:left w:val="none" w:sz="0" w:space="0" w:color="auto"/>
                <w:bottom w:val="none" w:sz="0" w:space="0" w:color="auto"/>
                <w:right w:val="none" w:sz="0" w:space="0" w:color="auto"/>
              </w:divBdr>
              <w:divsChild>
                <w:div w:id="192766754">
                  <w:marLeft w:val="375"/>
                  <w:marRight w:val="0"/>
                  <w:marTop w:val="120"/>
                  <w:marBottom w:val="0"/>
                  <w:divBdr>
                    <w:top w:val="none" w:sz="0" w:space="0" w:color="auto"/>
                    <w:left w:val="none" w:sz="0" w:space="0" w:color="auto"/>
                    <w:bottom w:val="none" w:sz="0" w:space="0" w:color="auto"/>
                    <w:right w:val="none" w:sz="0" w:space="0" w:color="auto"/>
                  </w:divBdr>
                </w:div>
              </w:divsChild>
            </w:div>
            <w:div w:id="878977908">
              <w:marLeft w:val="0"/>
              <w:marRight w:val="0"/>
              <w:marTop w:val="0"/>
              <w:marBottom w:val="0"/>
              <w:divBdr>
                <w:top w:val="none" w:sz="0" w:space="0" w:color="auto"/>
                <w:left w:val="none" w:sz="0" w:space="0" w:color="auto"/>
                <w:bottom w:val="none" w:sz="0" w:space="0" w:color="auto"/>
                <w:right w:val="none" w:sz="0" w:space="0" w:color="auto"/>
              </w:divBdr>
              <w:divsChild>
                <w:div w:id="417751972">
                  <w:marLeft w:val="0"/>
                  <w:marRight w:val="0"/>
                  <w:marTop w:val="0"/>
                  <w:marBottom w:val="0"/>
                  <w:divBdr>
                    <w:top w:val="none" w:sz="0" w:space="0" w:color="auto"/>
                    <w:left w:val="none" w:sz="0" w:space="0" w:color="auto"/>
                    <w:bottom w:val="none" w:sz="0" w:space="0" w:color="auto"/>
                    <w:right w:val="none" w:sz="0" w:space="0" w:color="auto"/>
                  </w:divBdr>
                  <w:divsChild>
                    <w:div w:id="252514482">
                      <w:marLeft w:val="0"/>
                      <w:marRight w:val="0"/>
                      <w:marTop w:val="0"/>
                      <w:marBottom w:val="0"/>
                      <w:divBdr>
                        <w:top w:val="none" w:sz="0" w:space="0" w:color="auto"/>
                        <w:left w:val="none" w:sz="0" w:space="0" w:color="auto"/>
                        <w:bottom w:val="none" w:sz="0" w:space="0" w:color="auto"/>
                        <w:right w:val="none" w:sz="0" w:space="0" w:color="auto"/>
                      </w:divBdr>
                      <w:divsChild>
                        <w:div w:id="1115758821">
                          <w:marLeft w:val="0"/>
                          <w:marRight w:val="0"/>
                          <w:marTop w:val="0"/>
                          <w:marBottom w:val="0"/>
                          <w:divBdr>
                            <w:top w:val="single" w:sz="6" w:space="0" w:color="DDDDDD"/>
                            <w:left w:val="single" w:sz="6" w:space="15" w:color="DDDDDD"/>
                            <w:bottom w:val="single" w:sz="6" w:space="0" w:color="DDDDDD"/>
                            <w:right w:val="single" w:sz="6" w:space="15" w:color="DDDDDD"/>
                          </w:divBdr>
                          <w:divsChild>
                            <w:div w:id="9308419">
                              <w:marLeft w:val="0"/>
                              <w:marRight w:val="0"/>
                              <w:marTop w:val="0"/>
                              <w:marBottom w:val="0"/>
                              <w:divBdr>
                                <w:top w:val="none" w:sz="0" w:space="0" w:color="auto"/>
                                <w:left w:val="none" w:sz="0" w:space="0" w:color="auto"/>
                                <w:bottom w:val="none" w:sz="0" w:space="0" w:color="auto"/>
                                <w:right w:val="none" w:sz="0" w:space="0" w:color="auto"/>
                              </w:divBdr>
                              <w:divsChild>
                                <w:div w:id="1372076143">
                                  <w:marLeft w:val="0"/>
                                  <w:marRight w:val="0"/>
                                  <w:marTop w:val="0"/>
                                  <w:marBottom w:val="0"/>
                                  <w:divBdr>
                                    <w:top w:val="none" w:sz="0" w:space="0" w:color="auto"/>
                                    <w:left w:val="none" w:sz="0" w:space="0" w:color="auto"/>
                                    <w:bottom w:val="none" w:sz="0" w:space="0" w:color="auto"/>
                                    <w:right w:val="none" w:sz="0" w:space="0" w:color="auto"/>
                                  </w:divBdr>
                                  <w:divsChild>
                                    <w:div w:id="544491450">
                                      <w:marLeft w:val="0"/>
                                      <w:marRight w:val="0"/>
                                      <w:marTop w:val="270"/>
                                      <w:marBottom w:val="0"/>
                                      <w:divBdr>
                                        <w:top w:val="none" w:sz="0" w:space="0" w:color="auto"/>
                                        <w:left w:val="none" w:sz="0" w:space="0" w:color="auto"/>
                                        <w:bottom w:val="none" w:sz="0" w:space="0" w:color="auto"/>
                                        <w:right w:val="none" w:sz="0" w:space="0" w:color="auto"/>
                                      </w:divBdr>
                                      <w:divsChild>
                                        <w:div w:id="1131363591">
                                          <w:marLeft w:val="0"/>
                                          <w:marRight w:val="0"/>
                                          <w:marTop w:val="0"/>
                                          <w:marBottom w:val="0"/>
                                          <w:divBdr>
                                            <w:top w:val="none" w:sz="0" w:space="0" w:color="auto"/>
                                            <w:left w:val="none" w:sz="0" w:space="0" w:color="auto"/>
                                            <w:bottom w:val="none" w:sz="0" w:space="0" w:color="auto"/>
                                            <w:right w:val="none" w:sz="0" w:space="0" w:color="auto"/>
                                          </w:divBdr>
                                        </w:div>
                                        <w:div w:id="12513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668879">
                      <w:marLeft w:val="0"/>
                      <w:marRight w:val="0"/>
                      <w:marTop w:val="0"/>
                      <w:marBottom w:val="0"/>
                      <w:divBdr>
                        <w:top w:val="none" w:sz="0" w:space="0" w:color="auto"/>
                        <w:left w:val="none" w:sz="0" w:space="0" w:color="auto"/>
                        <w:bottom w:val="none" w:sz="0" w:space="0" w:color="auto"/>
                        <w:right w:val="none" w:sz="0" w:space="0" w:color="auto"/>
                      </w:divBdr>
                      <w:divsChild>
                        <w:div w:id="1630550379">
                          <w:marLeft w:val="0"/>
                          <w:marRight w:val="0"/>
                          <w:marTop w:val="0"/>
                          <w:marBottom w:val="0"/>
                          <w:divBdr>
                            <w:top w:val="single" w:sz="6" w:space="0" w:color="DDDDDD"/>
                            <w:left w:val="single" w:sz="6" w:space="15" w:color="DDDDDD"/>
                            <w:bottom w:val="single" w:sz="6" w:space="0" w:color="DDDDDD"/>
                            <w:right w:val="single" w:sz="6" w:space="15" w:color="DDDDDD"/>
                          </w:divBdr>
                          <w:divsChild>
                            <w:div w:id="276378165">
                              <w:marLeft w:val="0"/>
                              <w:marRight w:val="0"/>
                              <w:marTop w:val="0"/>
                              <w:marBottom w:val="0"/>
                              <w:divBdr>
                                <w:top w:val="none" w:sz="0" w:space="0" w:color="auto"/>
                                <w:left w:val="none" w:sz="0" w:space="0" w:color="auto"/>
                                <w:bottom w:val="none" w:sz="0" w:space="0" w:color="auto"/>
                                <w:right w:val="none" w:sz="0" w:space="0" w:color="auto"/>
                              </w:divBdr>
                              <w:divsChild>
                                <w:div w:id="1927566249">
                                  <w:marLeft w:val="0"/>
                                  <w:marRight w:val="0"/>
                                  <w:marTop w:val="0"/>
                                  <w:marBottom w:val="0"/>
                                  <w:divBdr>
                                    <w:top w:val="none" w:sz="0" w:space="0" w:color="auto"/>
                                    <w:left w:val="none" w:sz="0" w:space="0" w:color="auto"/>
                                    <w:bottom w:val="none" w:sz="0" w:space="0" w:color="auto"/>
                                    <w:right w:val="none" w:sz="0" w:space="0" w:color="auto"/>
                                  </w:divBdr>
                                  <w:divsChild>
                                    <w:div w:id="277181067">
                                      <w:marLeft w:val="0"/>
                                      <w:marRight w:val="0"/>
                                      <w:marTop w:val="0"/>
                                      <w:marBottom w:val="0"/>
                                      <w:divBdr>
                                        <w:top w:val="none" w:sz="0" w:space="0" w:color="auto"/>
                                        <w:left w:val="none" w:sz="0" w:space="0" w:color="auto"/>
                                        <w:bottom w:val="none" w:sz="0" w:space="0" w:color="auto"/>
                                        <w:right w:val="none" w:sz="0" w:space="0" w:color="auto"/>
                                      </w:divBdr>
                                      <w:divsChild>
                                        <w:div w:id="1386679367">
                                          <w:marLeft w:val="0"/>
                                          <w:marRight w:val="0"/>
                                          <w:marTop w:val="0"/>
                                          <w:marBottom w:val="0"/>
                                          <w:divBdr>
                                            <w:top w:val="none" w:sz="0" w:space="0" w:color="auto"/>
                                            <w:left w:val="none" w:sz="0" w:space="0" w:color="auto"/>
                                            <w:bottom w:val="none" w:sz="0" w:space="0" w:color="auto"/>
                                            <w:right w:val="none" w:sz="0" w:space="0" w:color="auto"/>
                                          </w:divBdr>
                                          <w:divsChild>
                                            <w:div w:id="600066112">
                                              <w:marLeft w:val="0"/>
                                              <w:marRight w:val="0"/>
                                              <w:marTop w:val="0"/>
                                              <w:marBottom w:val="0"/>
                                              <w:divBdr>
                                                <w:top w:val="none" w:sz="0" w:space="0" w:color="auto"/>
                                                <w:left w:val="none" w:sz="0" w:space="0" w:color="auto"/>
                                                <w:bottom w:val="none" w:sz="0" w:space="0" w:color="auto"/>
                                                <w:right w:val="none" w:sz="0" w:space="0" w:color="auto"/>
                                              </w:divBdr>
                                            </w:div>
                                            <w:div w:id="779032542">
                                              <w:marLeft w:val="0"/>
                                              <w:marRight w:val="0"/>
                                              <w:marTop w:val="0"/>
                                              <w:marBottom w:val="0"/>
                                              <w:divBdr>
                                                <w:top w:val="none" w:sz="0" w:space="0" w:color="auto"/>
                                                <w:left w:val="none" w:sz="0" w:space="0" w:color="auto"/>
                                                <w:bottom w:val="none" w:sz="0" w:space="0" w:color="auto"/>
                                                <w:right w:val="none" w:sz="0" w:space="0" w:color="auto"/>
                                              </w:divBdr>
                                              <w:divsChild>
                                                <w:div w:id="130439706">
                                                  <w:marLeft w:val="0"/>
                                                  <w:marRight w:val="0"/>
                                                  <w:marTop w:val="0"/>
                                                  <w:marBottom w:val="0"/>
                                                  <w:divBdr>
                                                    <w:top w:val="none" w:sz="0" w:space="0" w:color="auto"/>
                                                    <w:left w:val="none" w:sz="0" w:space="0" w:color="auto"/>
                                                    <w:bottom w:val="none" w:sz="0" w:space="0" w:color="auto"/>
                                                    <w:right w:val="none" w:sz="0" w:space="0" w:color="auto"/>
                                                  </w:divBdr>
                                                  <w:divsChild>
                                                    <w:div w:id="1040711723">
                                                      <w:marLeft w:val="0"/>
                                                      <w:marRight w:val="0"/>
                                                      <w:marTop w:val="0"/>
                                                      <w:marBottom w:val="330"/>
                                                      <w:divBdr>
                                                        <w:top w:val="none" w:sz="0" w:space="0" w:color="auto"/>
                                                        <w:left w:val="none" w:sz="0" w:space="0" w:color="auto"/>
                                                        <w:bottom w:val="none" w:sz="0" w:space="0" w:color="auto"/>
                                                        <w:right w:val="none" w:sz="0" w:space="0" w:color="auto"/>
                                                      </w:divBdr>
                                                      <w:divsChild>
                                                        <w:div w:id="445152377">
                                                          <w:marLeft w:val="0"/>
                                                          <w:marRight w:val="0"/>
                                                          <w:marTop w:val="0"/>
                                                          <w:marBottom w:val="0"/>
                                                          <w:divBdr>
                                                            <w:top w:val="none" w:sz="0" w:space="0" w:color="auto"/>
                                                            <w:left w:val="none" w:sz="0" w:space="0" w:color="auto"/>
                                                            <w:bottom w:val="none" w:sz="0" w:space="0" w:color="auto"/>
                                                            <w:right w:val="none" w:sz="0" w:space="0" w:color="auto"/>
                                                          </w:divBdr>
                                                        </w:div>
                                                        <w:div w:id="884026826">
                                                          <w:marLeft w:val="0"/>
                                                          <w:marRight w:val="0"/>
                                                          <w:marTop w:val="0"/>
                                                          <w:marBottom w:val="0"/>
                                                          <w:divBdr>
                                                            <w:top w:val="none" w:sz="0" w:space="0" w:color="auto"/>
                                                            <w:left w:val="none" w:sz="0" w:space="0" w:color="auto"/>
                                                            <w:bottom w:val="none" w:sz="0" w:space="0" w:color="auto"/>
                                                            <w:right w:val="none" w:sz="0" w:space="0" w:color="auto"/>
                                                          </w:divBdr>
                                                        </w:div>
                                                        <w:div w:id="1542209998">
                                                          <w:marLeft w:val="0"/>
                                                          <w:marRight w:val="0"/>
                                                          <w:marTop w:val="0"/>
                                                          <w:marBottom w:val="0"/>
                                                          <w:divBdr>
                                                            <w:top w:val="none" w:sz="0" w:space="0" w:color="auto"/>
                                                            <w:left w:val="none" w:sz="0" w:space="0" w:color="auto"/>
                                                            <w:bottom w:val="none" w:sz="0" w:space="0" w:color="auto"/>
                                                            <w:right w:val="none" w:sz="0" w:space="0" w:color="auto"/>
                                                          </w:divBdr>
                                                        </w:div>
                                                        <w:div w:id="1790273284">
                                                          <w:marLeft w:val="0"/>
                                                          <w:marRight w:val="0"/>
                                                          <w:marTop w:val="0"/>
                                                          <w:marBottom w:val="0"/>
                                                          <w:divBdr>
                                                            <w:top w:val="none" w:sz="0" w:space="0" w:color="auto"/>
                                                            <w:left w:val="none" w:sz="0" w:space="0" w:color="auto"/>
                                                            <w:bottom w:val="none" w:sz="0" w:space="0" w:color="auto"/>
                                                            <w:right w:val="none" w:sz="0" w:space="0" w:color="auto"/>
                                                          </w:divBdr>
                                                        </w:div>
                                                        <w:div w:id="2035766187">
                                                          <w:marLeft w:val="0"/>
                                                          <w:marRight w:val="0"/>
                                                          <w:marTop w:val="0"/>
                                                          <w:marBottom w:val="330"/>
                                                          <w:divBdr>
                                                            <w:top w:val="none" w:sz="0" w:space="0" w:color="auto"/>
                                                            <w:left w:val="none" w:sz="0" w:space="0" w:color="auto"/>
                                                            <w:bottom w:val="none" w:sz="0" w:space="0" w:color="auto"/>
                                                            <w:right w:val="none" w:sz="0" w:space="0" w:color="auto"/>
                                                          </w:divBdr>
                                                        </w:div>
                                                      </w:divsChild>
                                                    </w:div>
                                                    <w:div w:id="1211458934">
                                                      <w:marLeft w:val="0"/>
                                                      <w:marRight w:val="0"/>
                                                      <w:marTop w:val="0"/>
                                                      <w:marBottom w:val="330"/>
                                                      <w:divBdr>
                                                        <w:top w:val="none" w:sz="0" w:space="0" w:color="auto"/>
                                                        <w:left w:val="none" w:sz="0" w:space="0" w:color="auto"/>
                                                        <w:bottom w:val="none" w:sz="0" w:space="0" w:color="auto"/>
                                                        <w:right w:val="none" w:sz="0" w:space="0" w:color="auto"/>
                                                      </w:divBdr>
                                                      <w:divsChild>
                                                        <w:div w:id="333189387">
                                                          <w:marLeft w:val="0"/>
                                                          <w:marRight w:val="0"/>
                                                          <w:marTop w:val="0"/>
                                                          <w:marBottom w:val="330"/>
                                                          <w:divBdr>
                                                            <w:top w:val="none" w:sz="0" w:space="0" w:color="auto"/>
                                                            <w:left w:val="none" w:sz="0" w:space="0" w:color="auto"/>
                                                            <w:bottom w:val="none" w:sz="0" w:space="0" w:color="auto"/>
                                                            <w:right w:val="none" w:sz="0" w:space="0" w:color="auto"/>
                                                          </w:divBdr>
                                                        </w:div>
                                                        <w:div w:id="588655094">
                                                          <w:marLeft w:val="0"/>
                                                          <w:marRight w:val="0"/>
                                                          <w:marTop w:val="0"/>
                                                          <w:marBottom w:val="0"/>
                                                          <w:divBdr>
                                                            <w:top w:val="none" w:sz="0" w:space="0" w:color="auto"/>
                                                            <w:left w:val="none" w:sz="0" w:space="0" w:color="auto"/>
                                                            <w:bottom w:val="none" w:sz="0" w:space="0" w:color="auto"/>
                                                            <w:right w:val="none" w:sz="0" w:space="0" w:color="auto"/>
                                                          </w:divBdr>
                                                        </w:div>
                                                        <w:div w:id="1263613303">
                                                          <w:marLeft w:val="0"/>
                                                          <w:marRight w:val="0"/>
                                                          <w:marTop w:val="0"/>
                                                          <w:marBottom w:val="0"/>
                                                          <w:divBdr>
                                                            <w:top w:val="none" w:sz="0" w:space="0" w:color="auto"/>
                                                            <w:left w:val="none" w:sz="0" w:space="0" w:color="auto"/>
                                                            <w:bottom w:val="none" w:sz="0" w:space="0" w:color="auto"/>
                                                            <w:right w:val="none" w:sz="0" w:space="0" w:color="auto"/>
                                                          </w:divBdr>
                                                        </w:div>
                                                        <w:div w:id="1314027200">
                                                          <w:marLeft w:val="0"/>
                                                          <w:marRight w:val="0"/>
                                                          <w:marTop w:val="0"/>
                                                          <w:marBottom w:val="0"/>
                                                          <w:divBdr>
                                                            <w:top w:val="none" w:sz="0" w:space="0" w:color="auto"/>
                                                            <w:left w:val="none" w:sz="0" w:space="0" w:color="auto"/>
                                                            <w:bottom w:val="none" w:sz="0" w:space="0" w:color="auto"/>
                                                            <w:right w:val="none" w:sz="0" w:space="0" w:color="auto"/>
                                                          </w:divBdr>
                                                        </w:div>
                                                        <w:div w:id="1386182062">
                                                          <w:marLeft w:val="0"/>
                                                          <w:marRight w:val="0"/>
                                                          <w:marTop w:val="0"/>
                                                          <w:marBottom w:val="0"/>
                                                          <w:divBdr>
                                                            <w:top w:val="none" w:sz="0" w:space="0" w:color="auto"/>
                                                            <w:left w:val="none" w:sz="0" w:space="0" w:color="auto"/>
                                                            <w:bottom w:val="none" w:sz="0" w:space="0" w:color="auto"/>
                                                            <w:right w:val="none" w:sz="0" w:space="0" w:color="auto"/>
                                                          </w:divBdr>
                                                        </w:div>
                                                      </w:divsChild>
                                                    </w:div>
                                                    <w:div w:id="1598056092">
                                                      <w:marLeft w:val="0"/>
                                                      <w:marRight w:val="0"/>
                                                      <w:marTop w:val="0"/>
                                                      <w:marBottom w:val="330"/>
                                                      <w:divBdr>
                                                        <w:top w:val="none" w:sz="0" w:space="0" w:color="auto"/>
                                                        <w:left w:val="none" w:sz="0" w:space="0" w:color="auto"/>
                                                        <w:bottom w:val="none" w:sz="0" w:space="0" w:color="auto"/>
                                                        <w:right w:val="none" w:sz="0" w:space="0" w:color="auto"/>
                                                      </w:divBdr>
                                                      <w:divsChild>
                                                        <w:div w:id="55207917">
                                                          <w:marLeft w:val="0"/>
                                                          <w:marRight w:val="0"/>
                                                          <w:marTop w:val="0"/>
                                                          <w:marBottom w:val="330"/>
                                                          <w:divBdr>
                                                            <w:top w:val="none" w:sz="0" w:space="0" w:color="auto"/>
                                                            <w:left w:val="none" w:sz="0" w:space="0" w:color="auto"/>
                                                            <w:bottom w:val="none" w:sz="0" w:space="0" w:color="auto"/>
                                                            <w:right w:val="none" w:sz="0" w:space="0" w:color="auto"/>
                                                          </w:divBdr>
                                                        </w:div>
                                                        <w:div w:id="526530625">
                                                          <w:marLeft w:val="0"/>
                                                          <w:marRight w:val="0"/>
                                                          <w:marTop w:val="0"/>
                                                          <w:marBottom w:val="0"/>
                                                          <w:divBdr>
                                                            <w:top w:val="none" w:sz="0" w:space="0" w:color="auto"/>
                                                            <w:left w:val="none" w:sz="0" w:space="0" w:color="auto"/>
                                                            <w:bottom w:val="none" w:sz="0" w:space="0" w:color="auto"/>
                                                            <w:right w:val="none" w:sz="0" w:space="0" w:color="auto"/>
                                                          </w:divBdr>
                                                        </w:div>
                                                        <w:div w:id="1074162461">
                                                          <w:marLeft w:val="0"/>
                                                          <w:marRight w:val="0"/>
                                                          <w:marTop w:val="0"/>
                                                          <w:marBottom w:val="0"/>
                                                          <w:divBdr>
                                                            <w:top w:val="none" w:sz="0" w:space="0" w:color="auto"/>
                                                            <w:left w:val="none" w:sz="0" w:space="0" w:color="auto"/>
                                                            <w:bottom w:val="none" w:sz="0" w:space="0" w:color="auto"/>
                                                            <w:right w:val="none" w:sz="0" w:space="0" w:color="auto"/>
                                                          </w:divBdr>
                                                        </w:div>
                                                        <w:div w:id="1391684288">
                                                          <w:marLeft w:val="0"/>
                                                          <w:marRight w:val="0"/>
                                                          <w:marTop w:val="0"/>
                                                          <w:marBottom w:val="0"/>
                                                          <w:divBdr>
                                                            <w:top w:val="none" w:sz="0" w:space="0" w:color="auto"/>
                                                            <w:left w:val="none" w:sz="0" w:space="0" w:color="auto"/>
                                                            <w:bottom w:val="none" w:sz="0" w:space="0" w:color="auto"/>
                                                            <w:right w:val="none" w:sz="0" w:space="0" w:color="auto"/>
                                                          </w:divBdr>
                                                        </w:div>
                                                        <w:div w:id="1459489928">
                                                          <w:marLeft w:val="0"/>
                                                          <w:marRight w:val="0"/>
                                                          <w:marTop w:val="0"/>
                                                          <w:marBottom w:val="0"/>
                                                          <w:divBdr>
                                                            <w:top w:val="none" w:sz="0" w:space="0" w:color="auto"/>
                                                            <w:left w:val="none" w:sz="0" w:space="0" w:color="auto"/>
                                                            <w:bottom w:val="none" w:sz="0" w:space="0" w:color="auto"/>
                                                            <w:right w:val="none" w:sz="0" w:space="0" w:color="auto"/>
                                                          </w:divBdr>
                                                        </w:div>
                                                      </w:divsChild>
                                                    </w:div>
                                                    <w:div w:id="1950819374">
                                                      <w:marLeft w:val="0"/>
                                                      <w:marRight w:val="0"/>
                                                      <w:marTop w:val="0"/>
                                                      <w:marBottom w:val="330"/>
                                                      <w:divBdr>
                                                        <w:top w:val="none" w:sz="0" w:space="0" w:color="auto"/>
                                                        <w:left w:val="none" w:sz="0" w:space="0" w:color="auto"/>
                                                        <w:bottom w:val="none" w:sz="0" w:space="0" w:color="auto"/>
                                                        <w:right w:val="none" w:sz="0" w:space="0" w:color="auto"/>
                                                      </w:divBdr>
                                                      <w:divsChild>
                                                        <w:div w:id="271131716">
                                                          <w:marLeft w:val="0"/>
                                                          <w:marRight w:val="0"/>
                                                          <w:marTop w:val="0"/>
                                                          <w:marBottom w:val="330"/>
                                                          <w:divBdr>
                                                            <w:top w:val="none" w:sz="0" w:space="0" w:color="auto"/>
                                                            <w:left w:val="none" w:sz="0" w:space="0" w:color="auto"/>
                                                            <w:bottom w:val="none" w:sz="0" w:space="0" w:color="auto"/>
                                                            <w:right w:val="none" w:sz="0" w:space="0" w:color="auto"/>
                                                          </w:divBdr>
                                                        </w:div>
                                                        <w:div w:id="416906292">
                                                          <w:marLeft w:val="0"/>
                                                          <w:marRight w:val="0"/>
                                                          <w:marTop w:val="0"/>
                                                          <w:marBottom w:val="0"/>
                                                          <w:divBdr>
                                                            <w:top w:val="none" w:sz="0" w:space="0" w:color="auto"/>
                                                            <w:left w:val="none" w:sz="0" w:space="0" w:color="auto"/>
                                                            <w:bottom w:val="none" w:sz="0" w:space="0" w:color="auto"/>
                                                            <w:right w:val="none" w:sz="0" w:space="0" w:color="auto"/>
                                                          </w:divBdr>
                                                        </w:div>
                                                        <w:div w:id="1160848062">
                                                          <w:marLeft w:val="0"/>
                                                          <w:marRight w:val="0"/>
                                                          <w:marTop w:val="0"/>
                                                          <w:marBottom w:val="0"/>
                                                          <w:divBdr>
                                                            <w:top w:val="none" w:sz="0" w:space="0" w:color="auto"/>
                                                            <w:left w:val="none" w:sz="0" w:space="0" w:color="auto"/>
                                                            <w:bottom w:val="none" w:sz="0" w:space="0" w:color="auto"/>
                                                            <w:right w:val="none" w:sz="0" w:space="0" w:color="auto"/>
                                                          </w:divBdr>
                                                        </w:div>
                                                        <w:div w:id="1245410843">
                                                          <w:marLeft w:val="0"/>
                                                          <w:marRight w:val="0"/>
                                                          <w:marTop w:val="0"/>
                                                          <w:marBottom w:val="0"/>
                                                          <w:divBdr>
                                                            <w:top w:val="none" w:sz="0" w:space="0" w:color="auto"/>
                                                            <w:left w:val="none" w:sz="0" w:space="0" w:color="auto"/>
                                                            <w:bottom w:val="none" w:sz="0" w:space="0" w:color="auto"/>
                                                            <w:right w:val="none" w:sz="0" w:space="0" w:color="auto"/>
                                                          </w:divBdr>
                                                        </w:div>
                                                        <w:div w:id="1680157431">
                                                          <w:marLeft w:val="0"/>
                                                          <w:marRight w:val="0"/>
                                                          <w:marTop w:val="0"/>
                                                          <w:marBottom w:val="0"/>
                                                          <w:divBdr>
                                                            <w:top w:val="none" w:sz="0" w:space="0" w:color="auto"/>
                                                            <w:left w:val="none" w:sz="0" w:space="0" w:color="auto"/>
                                                            <w:bottom w:val="none" w:sz="0" w:space="0" w:color="auto"/>
                                                            <w:right w:val="none" w:sz="0" w:space="0" w:color="auto"/>
                                                          </w:divBdr>
                                                        </w:div>
                                                      </w:divsChild>
                                                    </w:div>
                                                    <w:div w:id="2104572978">
                                                      <w:marLeft w:val="0"/>
                                                      <w:marRight w:val="0"/>
                                                      <w:marTop w:val="0"/>
                                                      <w:marBottom w:val="330"/>
                                                      <w:divBdr>
                                                        <w:top w:val="none" w:sz="0" w:space="0" w:color="auto"/>
                                                        <w:left w:val="none" w:sz="0" w:space="0" w:color="auto"/>
                                                        <w:bottom w:val="none" w:sz="0" w:space="0" w:color="auto"/>
                                                        <w:right w:val="none" w:sz="0" w:space="0" w:color="auto"/>
                                                      </w:divBdr>
                                                      <w:divsChild>
                                                        <w:div w:id="74326723">
                                                          <w:marLeft w:val="0"/>
                                                          <w:marRight w:val="0"/>
                                                          <w:marTop w:val="0"/>
                                                          <w:marBottom w:val="0"/>
                                                          <w:divBdr>
                                                            <w:top w:val="none" w:sz="0" w:space="0" w:color="auto"/>
                                                            <w:left w:val="none" w:sz="0" w:space="0" w:color="auto"/>
                                                            <w:bottom w:val="none" w:sz="0" w:space="0" w:color="auto"/>
                                                            <w:right w:val="none" w:sz="0" w:space="0" w:color="auto"/>
                                                          </w:divBdr>
                                                        </w:div>
                                                        <w:div w:id="324091319">
                                                          <w:marLeft w:val="0"/>
                                                          <w:marRight w:val="0"/>
                                                          <w:marTop w:val="0"/>
                                                          <w:marBottom w:val="0"/>
                                                          <w:divBdr>
                                                            <w:top w:val="none" w:sz="0" w:space="0" w:color="auto"/>
                                                            <w:left w:val="none" w:sz="0" w:space="0" w:color="auto"/>
                                                            <w:bottom w:val="none" w:sz="0" w:space="0" w:color="auto"/>
                                                            <w:right w:val="none" w:sz="0" w:space="0" w:color="auto"/>
                                                          </w:divBdr>
                                                        </w:div>
                                                        <w:div w:id="1085344712">
                                                          <w:marLeft w:val="0"/>
                                                          <w:marRight w:val="0"/>
                                                          <w:marTop w:val="0"/>
                                                          <w:marBottom w:val="330"/>
                                                          <w:divBdr>
                                                            <w:top w:val="none" w:sz="0" w:space="0" w:color="auto"/>
                                                            <w:left w:val="none" w:sz="0" w:space="0" w:color="auto"/>
                                                            <w:bottom w:val="none" w:sz="0" w:space="0" w:color="auto"/>
                                                            <w:right w:val="none" w:sz="0" w:space="0" w:color="auto"/>
                                                          </w:divBdr>
                                                        </w:div>
                                                        <w:div w:id="1115708328">
                                                          <w:marLeft w:val="0"/>
                                                          <w:marRight w:val="0"/>
                                                          <w:marTop w:val="0"/>
                                                          <w:marBottom w:val="0"/>
                                                          <w:divBdr>
                                                            <w:top w:val="none" w:sz="0" w:space="0" w:color="auto"/>
                                                            <w:left w:val="none" w:sz="0" w:space="0" w:color="auto"/>
                                                            <w:bottom w:val="none" w:sz="0" w:space="0" w:color="auto"/>
                                                            <w:right w:val="none" w:sz="0" w:space="0" w:color="auto"/>
                                                          </w:divBdr>
                                                        </w:div>
                                                        <w:div w:id="1911309717">
                                                          <w:marLeft w:val="0"/>
                                                          <w:marRight w:val="0"/>
                                                          <w:marTop w:val="0"/>
                                                          <w:marBottom w:val="0"/>
                                                          <w:divBdr>
                                                            <w:top w:val="none" w:sz="0" w:space="0" w:color="auto"/>
                                                            <w:left w:val="none" w:sz="0" w:space="0" w:color="auto"/>
                                                            <w:bottom w:val="none" w:sz="0" w:space="0" w:color="auto"/>
                                                            <w:right w:val="none" w:sz="0" w:space="0" w:color="auto"/>
                                                          </w:divBdr>
                                                        </w:div>
                                                      </w:divsChild>
                                                    </w:div>
                                                    <w:div w:id="2116754808">
                                                      <w:marLeft w:val="0"/>
                                                      <w:marRight w:val="0"/>
                                                      <w:marTop w:val="0"/>
                                                      <w:marBottom w:val="330"/>
                                                      <w:divBdr>
                                                        <w:top w:val="none" w:sz="0" w:space="0" w:color="auto"/>
                                                        <w:left w:val="none" w:sz="0" w:space="0" w:color="auto"/>
                                                        <w:bottom w:val="none" w:sz="0" w:space="0" w:color="auto"/>
                                                        <w:right w:val="none" w:sz="0" w:space="0" w:color="auto"/>
                                                      </w:divBdr>
                                                      <w:divsChild>
                                                        <w:div w:id="129253803">
                                                          <w:marLeft w:val="0"/>
                                                          <w:marRight w:val="0"/>
                                                          <w:marTop w:val="0"/>
                                                          <w:marBottom w:val="0"/>
                                                          <w:divBdr>
                                                            <w:top w:val="none" w:sz="0" w:space="0" w:color="auto"/>
                                                            <w:left w:val="none" w:sz="0" w:space="0" w:color="auto"/>
                                                            <w:bottom w:val="none" w:sz="0" w:space="0" w:color="auto"/>
                                                            <w:right w:val="none" w:sz="0" w:space="0" w:color="auto"/>
                                                          </w:divBdr>
                                                        </w:div>
                                                        <w:div w:id="451680241">
                                                          <w:marLeft w:val="0"/>
                                                          <w:marRight w:val="0"/>
                                                          <w:marTop w:val="0"/>
                                                          <w:marBottom w:val="0"/>
                                                          <w:divBdr>
                                                            <w:top w:val="none" w:sz="0" w:space="0" w:color="auto"/>
                                                            <w:left w:val="none" w:sz="0" w:space="0" w:color="auto"/>
                                                            <w:bottom w:val="none" w:sz="0" w:space="0" w:color="auto"/>
                                                            <w:right w:val="none" w:sz="0" w:space="0" w:color="auto"/>
                                                          </w:divBdr>
                                                        </w:div>
                                                        <w:div w:id="499933418">
                                                          <w:marLeft w:val="0"/>
                                                          <w:marRight w:val="0"/>
                                                          <w:marTop w:val="0"/>
                                                          <w:marBottom w:val="330"/>
                                                          <w:divBdr>
                                                            <w:top w:val="none" w:sz="0" w:space="0" w:color="auto"/>
                                                            <w:left w:val="none" w:sz="0" w:space="0" w:color="auto"/>
                                                            <w:bottom w:val="none" w:sz="0" w:space="0" w:color="auto"/>
                                                            <w:right w:val="none" w:sz="0" w:space="0" w:color="auto"/>
                                                          </w:divBdr>
                                                        </w:div>
                                                        <w:div w:id="675812971">
                                                          <w:marLeft w:val="0"/>
                                                          <w:marRight w:val="0"/>
                                                          <w:marTop w:val="0"/>
                                                          <w:marBottom w:val="0"/>
                                                          <w:divBdr>
                                                            <w:top w:val="none" w:sz="0" w:space="0" w:color="auto"/>
                                                            <w:left w:val="none" w:sz="0" w:space="0" w:color="auto"/>
                                                            <w:bottom w:val="none" w:sz="0" w:space="0" w:color="auto"/>
                                                            <w:right w:val="none" w:sz="0" w:space="0" w:color="auto"/>
                                                          </w:divBdr>
                                                        </w:div>
                                                        <w:div w:id="169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2386">
                                      <w:marLeft w:val="0"/>
                                      <w:marRight w:val="0"/>
                                      <w:marTop w:val="0"/>
                                      <w:marBottom w:val="0"/>
                                      <w:divBdr>
                                        <w:top w:val="none" w:sz="0" w:space="0" w:color="auto"/>
                                        <w:left w:val="none" w:sz="0" w:space="0" w:color="auto"/>
                                        <w:bottom w:val="none" w:sz="0" w:space="0" w:color="auto"/>
                                        <w:right w:val="none" w:sz="0" w:space="0" w:color="auto"/>
                                      </w:divBdr>
                                      <w:divsChild>
                                        <w:div w:id="584530519">
                                          <w:marLeft w:val="0"/>
                                          <w:marRight w:val="2"/>
                                          <w:marTop w:val="0"/>
                                          <w:marBottom w:val="0"/>
                                          <w:divBdr>
                                            <w:top w:val="none" w:sz="0" w:space="0" w:color="auto"/>
                                            <w:left w:val="none" w:sz="0" w:space="0" w:color="auto"/>
                                            <w:bottom w:val="none" w:sz="0" w:space="0" w:color="auto"/>
                                            <w:right w:val="none" w:sz="0" w:space="0" w:color="auto"/>
                                          </w:divBdr>
                                        </w:div>
                                        <w:div w:id="1874803470">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 w:id="966548579">
                              <w:marLeft w:val="0"/>
                              <w:marRight w:val="0"/>
                              <w:marTop w:val="0"/>
                              <w:marBottom w:val="0"/>
                              <w:divBdr>
                                <w:top w:val="none" w:sz="0" w:space="0" w:color="auto"/>
                                <w:left w:val="none" w:sz="0" w:space="0" w:color="auto"/>
                                <w:bottom w:val="none" w:sz="0" w:space="0" w:color="auto"/>
                                <w:right w:val="none" w:sz="0" w:space="0" w:color="auto"/>
                              </w:divBdr>
                              <w:divsChild>
                                <w:div w:id="843281574">
                                  <w:marLeft w:val="0"/>
                                  <w:marRight w:val="0"/>
                                  <w:marTop w:val="0"/>
                                  <w:marBottom w:val="0"/>
                                  <w:divBdr>
                                    <w:top w:val="none" w:sz="0" w:space="0" w:color="auto"/>
                                    <w:left w:val="none" w:sz="0" w:space="0" w:color="auto"/>
                                    <w:bottom w:val="none" w:sz="0" w:space="0" w:color="auto"/>
                                    <w:right w:val="none" w:sz="0" w:space="0" w:color="auto"/>
                                  </w:divBdr>
                                  <w:divsChild>
                                    <w:div w:id="590312651">
                                      <w:marLeft w:val="0"/>
                                      <w:marRight w:val="0"/>
                                      <w:marTop w:val="270"/>
                                      <w:marBottom w:val="0"/>
                                      <w:divBdr>
                                        <w:top w:val="none" w:sz="0" w:space="0" w:color="auto"/>
                                        <w:left w:val="none" w:sz="0" w:space="0" w:color="auto"/>
                                        <w:bottom w:val="none" w:sz="0" w:space="0" w:color="auto"/>
                                        <w:right w:val="none" w:sz="0" w:space="0" w:color="auto"/>
                                      </w:divBdr>
                                      <w:divsChild>
                                        <w:div w:id="460273255">
                                          <w:marLeft w:val="0"/>
                                          <w:marRight w:val="0"/>
                                          <w:marTop w:val="0"/>
                                          <w:marBottom w:val="0"/>
                                          <w:divBdr>
                                            <w:top w:val="none" w:sz="0" w:space="0" w:color="auto"/>
                                            <w:left w:val="none" w:sz="0" w:space="0" w:color="auto"/>
                                            <w:bottom w:val="none" w:sz="0" w:space="0" w:color="auto"/>
                                            <w:right w:val="none" w:sz="0" w:space="0" w:color="auto"/>
                                          </w:divBdr>
                                        </w:div>
                                        <w:div w:id="1072848663">
                                          <w:marLeft w:val="0"/>
                                          <w:marRight w:val="0"/>
                                          <w:marTop w:val="0"/>
                                          <w:marBottom w:val="0"/>
                                          <w:divBdr>
                                            <w:top w:val="none" w:sz="0" w:space="0" w:color="auto"/>
                                            <w:left w:val="none" w:sz="0" w:space="0" w:color="auto"/>
                                            <w:bottom w:val="none" w:sz="0" w:space="0" w:color="auto"/>
                                            <w:right w:val="none" w:sz="0" w:space="0" w:color="auto"/>
                                          </w:divBdr>
                                        </w:div>
                                      </w:divsChild>
                                    </w:div>
                                    <w:div w:id="1715956822">
                                      <w:marLeft w:val="0"/>
                                      <w:marRight w:val="-450"/>
                                      <w:marTop w:val="0"/>
                                      <w:marBottom w:val="0"/>
                                      <w:divBdr>
                                        <w:top w:val="none" w:sz="0" w:space="0" w:color="auto"/>
                                        <w:left w:val="single" w:sz="6" w:space="0" w:color="DDDDDD"/>
                                        <w:bottom w:val="none" w:sz="0" w:space="0" w:color="auto"/>
                                        <w:right w:val="none" w:sz="0" w:space="0" w:color="auto"/>
                                      </w:divBdr>
                                      <w:divsChild>
                                        <w:div w:id="426774842">
                                          <w:marLeft w:val="0"/>
                                          <w:marRight w:val="0"/>
                                          <w:marTop w:val="0"/>
                                          <w:marBottom w:val="0"/>
                                          <w:divBdr>
                                            <w:top w:val="none" w:sz="0" w:space="0" w:color="auto"/>
                                            <w:left w:val="none" w:sz="0" w:space="0" w:color="auto"/>
                                            <w:bottom w:val="none" w:sz="0" w:space="0" w:color="auto"/>
                                            <w:right w:val="none" w:sz="0" w:space="0" w:color="auto"/>
                                          </w:divBdr>
                                          <w:divsChild>
                                            <w:div w:id="834683518">
                                              <w:marLeft w:val="0"/>
                                              <w:marRight w:val="0"/>
                                              <w:marTop w:val="0"/>
                                              <w:marBottom w:val="0"/>
                                              <w:divBdr>
                                                <w:top w:val="none" w:sz="0" w:space="0" w:color="auto"/>
                                                <w:left w:val="none" w:sz="0" w:space="0" w:color="auto"/>
                                                <w:bottom w:val="none" w:sz="0" w:space="0" w:color="auto"/>
                                                <w:right w:val="none" w:sz="0" w:space="0" w:color="auto"/>
                                              </w:divBdr>
                                            </w:div>
                                            <w:div w:id="17955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699759">
              <w:marLeft w:val="0"/>
              <w:marRight w:val="0"/>
              <w:marTop w:val="0"/>
              <w:marBottom w:val="0"/>
              <w:divBdr>
                <w:top w:val="single" w:sz="6" w:space="0" w:color="DDDDDD"/>
                <w:left w:val="single" w:sz="6" w:space="0" w:color="DDDDDD"/>
                <w:bottom w:val="single" w:sz="6" w:space="0" w:color="DDDDDD"/>
                <w:right w:val="single" w:sz="6" w:space="0" w:color="DDDDDD"/>
              </w:divBdr>
              <w:divsChild>
                <w:div w:id="1494562655">
                  <w:marLeft w:val="0"/>
                  <w:marRight w:val="0"/>
                  <w:marTop w:val="0"/>
                  <w:marBottom w:val="0"/>
                  <w:divBdr>
                    <w:top w:val="none" w:sz="0" w:space="0" w:color="auto"/>
                    <w:left w:val="none" w:sz="0" w:space="0" w:color="auto"/>
                    <w:bottom w:val="none" w:sz="0" w:space="0" w:color="auto"/>
                    <w:right w:val="none" w:sz="0" w:space="0" w:color="auto"/>
                  </w:divBdr>
                  <w:divsChild>
                    <w:div w:id="219369151">
                      <w:marLeft w:val="0"/>
                      <w:marRight w:val="0"/>
                      <w:marTop w:val="0"/>
                      <w:marBottom w:val="225"/>
                      <w:divBdr>
                        <w:top w:val="none" w:sz="0" w:space="0" w:color="auto"/>
                        <w:left w:val="none" w:sz="0" w:space="0" w:color="auto"/>
                        <w:bottom w:val="none" w:sz="0" w:space="0" w:color="auto"/>
                        <w:right w:val="none" w:sz="0" w:space="0" w:color="auto"/>
                      </w:divBdr>
                      <w:divsChild>
                        <w:div w:id="119693269">
                          <w:marLeft w:val="0"/>
                          <w:marRight w:val="0"/>
                          <w:marTop w:val="0"/>
                          <w:marBottom w:val="0"/>
                          <w:divBdr>
                            <w:top w:val="none" w:sz="0" w:space="0" w:color="auto"/>
                            <w:left w:val="none" w:sz="0" w:space="0" w:color="auto"/>
                            <w:bottom w:val="none" w:sz="0" w:space="0" w:color="auto"/>
                            <w:right w:val="none" w:sz="0" w:space="0" w:color="auto"/>
                          </w:divBdr>
                          <w:divsChild>
                            <w:div w:id="604192202">
                              <w:marLeft w:val="0"/>
                              <w:marRight w:val="0"/>
                              <w:marTop w:val="0"/>
                              <w:marBottom w:val="0"/>
                              <w:divBdr>
                                <w:top w:val="none" w:sz="0" w:space="0" w:color="auto"/>
                                <w:left w:val="none" w:sz="0" w:space="0" w:color="auto"/>
                                <w:bottom w:val="none" w:sz="0" w:space="0" w:color="auto"/>
                                <w:right w:val="none" w:sz="0" w:space="0" w:color="auto"/>
                              </w:divBdr>
                              <w:divsChild>
                                <w:div w:id="79563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90212">
                      <w:marLeft w:val="0"/>
                      <w:marRight w:val="0"/>
                      <w:marTop w:val="0"/>
                      <w:marBottom w:val="0"/>
                      <w:divBdr>
                        <w:top w:val="none" w:sz="0" w:space="0" w:color="auto"/>
                        <w:left w:val="none" w:sz="0" w:space="0" w:color="auto"/>
                        <w:bottom w:val="none" w:sz="0" w:space="0" w:color="auto"/>
                        <w:right w:val="none" w:sz="0" w:space="0" w:color="auto"/>
                      </w:divBdr>
                      <w:divsChild>
                        <w:div w:id="108286507">
                          <w:marLeft w:val="0"/>
                          <w:marRight w:val="0"/>
                          <w:marTop w:val="0"/>
                          <w:marBottom w:val="225"/>
                          <w:divBdr>
                            <w:top w:val="none" w:sz="0" w:space="0" w:color="auto"/>
                            <w:left w:val="none" w:sz="0" w:space="0" w:color="auto"/>
                            <w:bottom w:val="none" w:sz="0" w:space="0" w:color="auto"/>
                            <w:right w:val="none" w:sz="0" w:space="0" w:color="auto"/>
                          </w:divBdr>
                          <w:divsChild>
                            <w:div w:id="67967685">
                              <w:marLeft w:val="0"/>
                              <w:marRight w:val="0"/>
                              <w:marTop w:val="0"/>
                              <w:marBottom w:val="0"/>
                              <w:divBdr>
                                <w:top w:val="none" w:sz="0" w:space="0" w:color="auto"/>
                                <w:left w:val="none" w:sz="0" w:space="0" w:color="auto"/>
                                <w:bottom w:val="none" w:sz="0" w:space="0" w:color="auto"/>
                                <w:right w:val="none" w:sz="0" w:space="0" w:color="auto"/>
                              </w:divBdr>
                              <w:divsChild>
                                <w:div w:id="1033069989">
                                  <w:marLeft w:val="0"/>
                                  <w:marRight w:val="0"/>
                                  <w:marTop w:val="0"/>
                                  <w:marBottom w:val="0"/>
                                  <w:divBdr>
                                    <w:top w:val="none" w:sz="0" w:space="0" w:color="auto"/>
                                    <w:left w:val="none" w:sz="0" w:space="0" w:color="auto"/>
                                    <w:bottom w:val="none" w:sz="0" w:space="0" w:color="auto"/>
                                    <w:right w:val="none" w:sz="0" w:space="0" w:color="auto"/>
                                  </w:divBdr>
                                  <w:divsChild>
                                    <w:div w:id="188181423">
                                      <w:marLeft w:val="103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9282">
                      <w:marLeft w:val="0"/>
                      <w:marRight w:val="0"/>
                      <w:marTop w:val="0"/>
                      <w:marBottom w:val="0"/>
                      <w:divBdr>
                        <w:top w:val="none" w:sz="0" w:space="0" w:color="auto"/>
                        <w:left w:val="none" w:sz="0" w:space="0" w:color="auto"/>
                        <w:bottom w:val="none" w:sz="0" w:space="0" w:color="auto"/>
                        <w:right w:val="none" w:sz="0" w:space="0" w:color="auto"/>
                      </w:divBdr>
                      <w:divsChild>
                        <w:div w:id="139344700">
                          <w:marLeft w:val="0"/>
                          <w:marRight w:val="0"/>
                          <w:marTop w:val="0"/>
                          <w:marBottom w:val="0"/>
                          <w:divBdr>
                            <w:top w:val="none" w:sz="0" w:space="0" w:color="auto"/>
                            <w:left w:val="none" w:sz="0" w:space="0" w:color="auto"/>
                            <w:bottom w:val="none" w:sz="0" w:space="0" w:color="auto"/>
                            <w:right w:val="none" w:sz="0" w:space="0" w:color="auto"/>
                          </w:divBdr>
                          <w:divsChild>
                            <w:div w:id="1060134225">
                              <w:marLeft w:val="0"/>
                              <w:marRight w:val="0"/>
                              <w:marTop w:val="0"/>
                              <w:marBottom w:val="0"/>
                              <w:divBdr>
                                <w:top w:val="none" w:sz="0" w:space="0" w:color="auto"/>
                                <w:left w:val="none" w:sz="0" w:space="0" w:color="auto"/>
                                <w:bottom w:val="none" w:sz="0" w:space="0" w:color="auto"/>
                                <w:right w:val="none" w:sz="0" w:space="0" w:color="auto"/>
                              </w:divBdr>
                            </w:div>
                          </w:divsChild>
                        </w:div>
                        <w:div w:id="744687915">
                          <w:marLeft w:val="0"/>
                          <w:marRight w:val="0"/>
                          <w:marTop w:val="0"/>
                          <w:marBottom w:val="0"/>
                          <w:divBdr>
                            <w:top w:val="none" w:sz="0" w:space="0" w:color="auto"/>
                            <w:left w:val="none" w:sz="0" w:space="0" w:color="auto"/>
                            <w:bottom w:val="none" w:sz="0" w:space="0" w:color="auto"/>
                            <w:right w:val="none" w:sz="0" w:space="0" w:color="auto"/>
                          </w:divBdr>
                          <w:divsChild>
                            <w:div w:id="36007248">
                              <w:marLeft w:val="0"/>
                              <w:marRight w:val="0"/>
                              <w:marTop w:val="0"/>
                              <w:marBottom w:val="0"/>
                              <w:divBdr>
                                <w:top w:val="none" w:sz="0" w:space="0" w:color="auto"/>
                                <w:left w:val="none" w:sz="0" w:space="0" w:color="auto"/>
                                <w:bottom w:val="none" w:sz="0" w:space="0" w:color="auto"/>
                                <w:right w:val="none" w:sz="0" w:space="0" w:color="auto"/>
                              </w:divBdr>
                              <w:divsChild>
                                <w:div w:id="720903607">
                                  <w:marLeft w:val="0"/>
                                  <w:marRight w:val="0"/>
                                  <w:marTop w:val="0"/>
                                  <w:marBottom w:val="0"/>
                                  <w:divBdr>
                                    <w:top w:val="none" w:sz="0" w:space="0" w:color="auto"/>
                                    <w:left w:val="none" w:sz="0" w:space="0" w:color="auto"/>
                                    <w:bottom w:val="none" w:sz="0" w:space="0" w:color="auto"/>
                                    <w:right w:val="none" w:sz="0" w:space="0" w:color="auto"/>
                                  </w:divBdr>
                                </w:div>
                              </w:divsChild>
                            </w:div>
                            <w:div w:id="892736768">
                              <w:marLeft w:val="0"/>
                              <w:marRight w:val="0"/>
                              <w:marTop w:val="0"/>
                              <w:marBottom w:val="0"/>
                              <w:divBdr>
                                <w:top w:val="none" w:sz="0" w:space="0" w:color="auto"/>
                                <w:left w:val="none" w:sz="0" w:space="0" w:color="auto"/>
                                <w:bottom w:val="none" w:sz="0" w:space="0" w:color="auto"/>
                                <w:right w:val="none" w:sz="0" w:space="0" w:color="auto"/>
                              </w:divBdr>
                              <w:divsChild>
                                <w:div w:id="363137980">
                                  <w:marLeft w:val="0"/>
                                  <w:marRight w:val="0"/>
                                  <w:marTop w:val="0"/>
                                  <w:marBottom w:val="0"/>
                                  <w:divBdr>
                                    <w:top w:val="none" w:sz="0" w:space="0" w:color="auto"/>
                                    <w:left w:val="none" w:sz="0" w:space="0" w:color="auto"/>
                                    <w:bottom w:val="none" w:sz="0" w:space="0" w:color="auto"/>
                                    <w:right w:val="none" w:sz="0" w:space="0" w:color="auto"/>
                                  </w:divBdr>
                                </w:div>
                              </w:divsChild>
                            </w:div>
                            <w:div w:id="1934972507">
                              <w:marLeft w:val="0"/>
                              <w:marRight w:val="0"/>
                              <w:marTop w:val="0"/>
                              <w:marBottom w:val="0"/>
                              <w:divBdr>
                                <w:top w:val="none" w:sz="0" w:space="0" w:color="auto"/>
                                <w:left w:val="none" w:sz="0" w:space="0" w:color="auto"/>
                                <w:bottom w:val="none" w:sz="0" w:space="0" w:color="auto"/>
                                <w:right w:val="none" w:sz="0" w:space="0" w:color="auto"/>
                              </w:divBdr>
                              <w:divsChild>
                                <w:div w:id="19450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00593">
              <w:marLeft w:val="0"/>
              <w:marRight w:val="0"/>
              <w:marTop w:val="0"/>
              <w:marBottom w:val="0"/>
              <w:divBdr>
                <w:top w:val="none" w:sz="0" w:space="0" w:color="auto"/>
                <w:left w:val="none" w:sz="0" w:space="0" w:color="auto"/>
                <w:bottom w:val="none" w:sz="0" w:space="0" w:color="auto"/>
                <w:right w:val="none" w:sz="0" w:space="0" w:color="auto"/>
              </w:divBdr>
              <w:divsChild>
                <w:div w:id="435173795">
                  <w:marLeft w:val="0"/>
                  <w:marRight w:val="0"/>
                  <w:marTop w:val="0"/>
                  <w:marBottom w:val="0"/>
                  <w:divBdr>
                    <w:top w:val="none" w:sz="0" w:space="0" w:color="auto"/>
                    <w:left w:val="none" w:sz="0" w:space="0" w:color="auto"/>
                    <w:bottom w:val="none" w:sz="0" w:space="0" w:color="auto"/>
                    <w:right w:val="none" w:sz="0" w:space="0" w:color="auto"/>
                  </w:divBdr>
                  <w:divsChild>
                    <w:div w:id="49035540">
                      <w:marLeft w:val="0"/>
                      <w:marRight w:val="0"/>
                      <w:marTop w:val="30"/>
                      <w:marBottom w:val="30"/>
                      <w:divBdr>
                        <w:top w:val="none" w:sz="0" w:space="0" w:color="auto"/>
                        <w:left w:val="none" w:sz="0" w:space="0" w:color="auto"/>
                        <w:bottom w:val="none" w:sz="0" w:space="0" w:color="auto"/>
                        <w:right w:val="none" w:sz="0" w:space="0" w:color="auto"/>
                      </w:divBdr>
                    </w:div>
                    <w:div w:id="1106803328">
                      <w:marLeft w:val="0"/>
                      <w:marRight w:val="0"/>
                      <w:marTop w:val="30"/>
                      <w:marBottom w:val="30"/>
                      <w:divBdr>
                        <w:top w:val="none" w:sz="0" w:space="0" w:color="auto"/>
                        <w:left w:val="none" w:sz="0" w:space="0" w:color="auto"/>
                        <w:bottom w:val="none" w:sz="0" w:space="0" w:color="auto"/>
                        <w:right w:val="none" w:sz="0" w:space="0" w:color="auto"/>
                      </w:divBdr>
                    </w:div>
                    <w:div w:id="20047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26778">
              <w:marLeft w:val="0"/>
              <w:marRight w:val="0"/>
              <w:marTop w:val="0"/>
              <w:marBottom w:val="0"/>
              <w:divBdr>
                <w:top w:val="none" w:sz="0" w:space="0" w:color="auto"/>
                <w:left w:val="none" w:sz="0" w:space="0" w:color="auto"/>
                <w:bottom w:val="none" w:sz="0" w:space="0" w:color="auto"/>
                <w:right w:val="none" w:sz="0" w:space="0" w:color="auto"/>
              </w:divBdr>
              <w:divsChild>
                <w:div w:id="241064227">
                  <w:marLeft w:val="0"/>
                  <w:marRight w:val="0"/>
                  <w:marTop w:val="120"/>
                  <w:marBottom w:val="0"/>
                  <w:divBdr>
                    <w:top w:val="none" w:sz="0" w:space="0" w:color="auto"/>
                    <w:left w:val="none" w:sz="0" w:space="0" w:color="auto"/>
                    <w:bottom w:val="none" w:sz="0" w:space="0" w:color="auto"/>
                    <w:right w:val="none" w:sz="0" w:space="0" w:color="auto"/>
                  </w:divBdr>
                  <w:divsChild>
                    <w:div w:id="123327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8485">
              <w:marLeft w:val="300"/>
              <w:marRight w:val="0"/>
              <w:marTop w:val="0"/>
              <w:marBottom w:val="330"/>
              <w:divBdr>
                <w:top w:val="none" w:sz="0" w:space="0" w:color="auto"/>
                <w:left w:val="none" w:sz="0" w:space="0" w:color="auto"/>
                <w:bottom w:val="none" w:sz="0" w:space="0" w:color="auto"/>
                <w:right w:val="none" w:sz="0" w:space="0" w:color="auto"/>
              </w:divBdr>
              <w:divsChild>
                <w:div w:id="359360381">
                  <w:marLeft w:val="0"/>
                  <w:marRight w:val="0"/>
                  <w:marTop w:val="0"/>
                  <w:marBottom w:val="0"/>
                  <w:divBdr>
                    <w:top w:val="none" w:sz="0" w:space="0" w:color="auto"/>
                    <w:left w:val="none" w:sz="0" w:space="0" w:color="auto"/>
                    <w:bottom w:val="none" w:sz="0" w:space="0" w:color="auto"/>
                    <w:right w:val="none" w:sz="0" w:space="0" w:color="auto"/>
                  </w:divBdr>
                  <w:divsChild>
                    <w:div w:id="413627707">
                      <w:marLeft w:val="0"/>
                      <w:marRight w:val="0"/>
                      <w:marTop w:val="0"/>
                      <w:marBottom w:val="330"/>
                      <w:divBdr>
                        <w:top w:val="none" w:sz="0" w:space="0" w:color="auto"/>
                        <w:left w:val="none" w:sz="0" w:space="0" w:color="auto"/>
                        <w:bottom w:val="none" w:sz="0" w:space="0" w:color="auto"/>
                        <w:right w:val="none" w:sz="0" w:space="0" w:color="auto"/>
                      </w:divBdr>
                      <w:divsChild>
                        <w:div w:id="293826508">
                          <w:marLeft w:val="0"/>
                          <w:marRight w:val="0"/>
                          <w:marTop w:val="0"/>
                          <w:marBottom w:val="0"/>
                          <w:divBdr>
                            <w:top w:val="single" w:sz="6" w:space="0" w:color="DDDDDD"/>
                            <w:left w:val="single" w:sz="6" w:space="0" w:color="DDDDDD"/>
                            <w:bottom w:val="single" w:sz="6" w:space="0" w:color="DDDDDD"/>
                            <w:right w:val="single" w:sz="6" w:space="0" w:color="DDDDDD"/>
                          </w:divBdr>
                          <w:divsChild>
                            <w:div w:id="1500535448">
                              <w:marLeft w:val="0"/>
                              <w:marRight w:val="0"/>
                              <w:marTop w:val="0"/>
                              <w:marBottom w:val="0"/>
                              <w:divBdr>
                                <w:top w:val="none" w:sz="0" w:space="0" w:color="auto"/>
                                <w:left w:val="none" w:sz="0" w:space="0" w:color="auto"/>
                                <w:bottom w:val="none" w:sz="0" w:space="0" w:color="auto"/>
                                <w:right w:val="none" w:sz="0" w:space="0" w:color="auto"/>
                              </w:divBdr>
                              <w:divsChild>
                                <w:div w:id="849292490">
                                  <w:marLeft w:val="0"/>
                                  <w:marRight w:val="0"/>
                                  <w:marTop w:val="0"/>
                                  <w:marBottom w:val="0"/>
                                  <w:divBdr>
                                    <w:top w:val="none" w:sz="0" w:space="0" w:color="auto"/>
                                    <w:left w:val="none" w:sz="0" w:space="0" w:color="auto"/>
                                    <w:bottom w:val="none" w:sz="0" w:space="0" w:color="auto"/>
                                    <w:right w:val="none" w:sz="0" w:space="0" w:color="auto"/>
                                  </w:divBdr>
                                  <w:divsChild>
                                    <w:div w:id="1363941330">
                                      <w:marLeft w:val="0"/>
                                      <w:marRight w:val="2"/>
                                      <w:marTop w:val="0"/>
                                      <w:marBottom w:val="0"/>
                                      <w:divBdr>
                                        <w:top w:val="none" w:sz="0" w:space="0" w:color="auto"/>
                                        <w:left w:val="none" w:sz="0" w:space="0" w:color="auto"/>
                                        <w:bottom w:val="none" w:sz="0" w:space="0" w:color="auto"/>
                                        <w:right w:val="none" w:sz="0" w:space="0" w:color="auto"/>
                                      </w:divBdr>
                                    </w:div>
                                    <w:div w:id="1776637619">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181745">
                  <w:marLeft w:val="0"/>
                  <w:marRight w:val="0"/>
                  <w:marTop w:val="0"/>
                  <w:marBottom w:val="0"/>
                  <w:divBdr>
                    <w:top w:val="none" w:sz="0" w:space="0" w:color="auto"/>
                    <w:left w:val="none" w:sz="0" w:space="0" w:color="auto"/>
                    <w:bottom w:val="none" w:sz="0" w:space="0" w:color="auto"/>
                    <w:right w:val="none" w:sz="0" w:space="0" w:color="auto"/>
                  </w:divBdr>
                  <w:divsChild>
                    <w:div w:id="582182197">
                      <w:marLeft w:val="0"/>
                      <w:marRight w:val="0"/>
                      <w:marTop w:val="0"/>
                      <w:marBottom w:val="330"/>
                      <w:divBdr>
                        <w:top w:val="none" w:sz="0" w:space="0" w:color="auto"/>
                        <w:left w:val="none" w:sz="0" w:space="0" w:color="auto"/>
                        <w:bottom w:val="none" w:sz="0" w:space="0" w:color="auto"/>
                        <w:right w:val="none" w:sz="0" w:space="0" w:color="auto"/>
                      </w:divBdr>
                      <w:divsChild>
                        <w:div w:id="849223630">
                          <w:marLeft w:val="0"/>
                          <w:marRight w:val="0"/>
                          <w:marTop w:val="0"/>
                          <w:marBottom w:val="0"/>
                          <w:divBdr>
                            <w:top w:val="single" w:sz="6" w:space="0" w:color="DDDDDD"/>
                            <w:left w:val="single" w:sz="6" w:space="0" w:color="DDDDDD"/>
                            <w:bottom w:val="single" w:sz="6" w:space="0" w:color="DDDDDD"/>
                            <w:right w:val="single" w:sz="6" w:space="0" w:color="DDDDDD"/>
                          </w:divBdr>
                          <w:divsChild>
                            <w:div w:id="85158540">
                              <w:marLeft w:val="0"/>
                              <w:marRight w:val="0"/>
                              <w:marTop w:val="0"/>
                              <w:marBottom w:val="0"/>
                              <w:divBdr>
                                <w:top w:val="none" w:sz="0" w:space="0" w:color="auto"/>
                                <w:left w:val="none" w:sz="0" w:space="0" w:color="auto"/>
                                <w:bottom w:val="none" w:sz="0" w:space="0" w:color="auto"/>
                                <w:right w:val="none" w:sz="0" w:space="0" w:color="auto"/>
                              </w:divBdr>
                              <w:divsChild>
                                <w:div w:id="236329732">
                                  <w:marLeft w:val="0"/>
                                  <w:marRight w:val="0"/>
                                  <w:marTop w:val="0"/>
                                  <w:marBottom w:val="0"/>
                                  <w:divBdr>
                                    <w:top w:val="none" w:sz="0" w:space="0" w:color="auto"/>
                                    <w:left w:val="none" w:sz="0" w:space="0" w:color="auto"/>
                                    <w:bottom w:val="none" w:sz="0" w:space="0" w:color="auto"/>
                                    <w:right w:val="none" w:sz="0" w:space="0" w:color="auto"/>
                                  </w:divBdr>
                                  <w:divsChild>
                                    <w:div w:id="279268307">
                                      <w:marLeft w:val="0"/>
                                      <w:marRight w:val="2"/>
                                      <w:marTop w:val="0"/>
                                      <w:marBottom w:val="0"/>
                                      <w:divBdr>
                                        <w:top w:val="none" w:sz="0" w:space="0" w:color="auto"/>
                                        <w:left w:val="none" w:sz="0" w:space="0" w:color="auto"/>
                                        <w:bottom w:val="none" w:sz="0" w:space="0" w:color="auto"/>
                                        <w:right w:val="none" w:sz="0" w:space="0" w:color="auto"/>
                                      </w:divBdr>
                                    </w:div>
                                    <w:div w:id="1073356532">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37333">
                  <w:marLeft w:val="0"/>
                  <w:marRight w:val="0"/>
                  <w:marTop w:val="0"/>
                  <w:marBottom w:val="0"/>
                  <w:divBdr>
                    <w:top w:val="none" w:sz="0" w:space="0" w:color="auto"/>
                    <w:left w:val="none" w:sz="0" w:space="0" w:color="auto"/>
                    <w:bottom w:val="none" w:sz="0" w:space="0" w:color="auto"/>
                    <w:right w:val="none" w:sz="0" w:space="0" w:color="auto"/>
                  </w:divBdr>
                  <w:divsChild>
                    <w:div w:id="224529525">
                      <w:marLeft w:val="0"/>
                      <w:marRight w:val="0"/>
                      <w:marTop w:val="0"/>
                      <w:marBottom w:val="330"/>
                      <w:divBdr>
                        <w:top w:val="none" w:sz="0" w:space="0" w:color="auto"/>
                        <w:left w:val="none" w:sz="0" w:space="0" w:color="auto"/>
                        <w:bottom w:val="none" w:sz="0" w:space="0" w:color="auto"/>
                        <w:right w:val="none" w:sz="0" w:space="0" w:color="auto"/>
                      </w:divBdr>
                      <w:divsChild>
                        <w:div w:id="806514635">
                          <w:marLeft w:val="0"/>
                          <w:marRight w:val="0"/>
                          <w:marTop w:val="0"/>
                          <w:marBottom w:val="0"/>
                          <w:divBdr>
                            <w:top w:val="none" w:sz="0" w:space="0" w:color="auto"/>
                            <w:left w:val="none" w:sz="0" w:space="0" w:color="auto"/>
                            <w:bottom w:val="none" w:sz="0" w:space="0" w:color="auto"/>
                            <w:right w:val="none" w:sz="0" w:space="0" w:color="auto"/>
                          </w:divBdr>
                          <w:divsChild>
                            <w:div w:id="1118527813">
                              <w:marLeft w:val="0"/>
                              <w:marRight w:val="0"/>
                              <w:marTop w:val="0"/>
                              <w:marBottom w:val="0"/>
                              <w:divBdr>
                                <w:top w:val="single" w:sz="6" w:space="0" w:color="DDDDDD"/>
                                <w:left w:val="single" w:sz="6" w:space="0" w:color="DDDDDD"/>
                                <w:bottom w:val="single" w:sz="6" w:space="0" w:color="DDDDDD"/>
                                <w:right w:val="single" w:sz="6" w:space="0" w:color="DDDDDD"/>
                              </w:divBdr>
                              <w:divsChild>
                                <w:div w:id="364674138">
                                  <w:marLeft w:val="0"/>
                                  <w:marRight w:val="0"/>
                                  <w:marTop w:val="0"/>
                                  <w:marBottom w:val="0"/>
                                  <w:divBdr>
                                    <w:top w:val="none" w:sz="0" w:space="0" w:color="auto"/>
                                    <w:left w:val="none" w:sz="0" w:space="0" w:color="auto"/>
                                    <w:bottom w:val="none" w:sz="0" w:space="0" w:color="auto"/>
                                    <w:right w:val="none" w:sz="0" w:space="0" w:color="auto"/>
                                  </w:divBdr>
                                  <w:divsChild>
                                    <w:div w:id="4044168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7229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3335">
                  <w:marLeft w:val="0"/>
                  <w:marRight w:val="0"/>
                  <w:marTop w:val="0"/>
                  <w:marBottom w:val="330"/>
                  <w:divBdr>
                    <w:top w:val="none" w:sz="0" w:space="0" w:color="auto"/>
                    <w:left w:val="none" w:sz="0" w:space="0" w:color="auto"/>
                    <w:bottom w:val="none" w:sz="0" w:space="0" w:color="auto"/>
                    <w:right w:val="none" w:sz="0" w:space="0" w:color="auto"/>
                  </w:divBdr>
                </w:div>
              </w:divsChild>
            </w:div>
            <w:div w:id="1459102816">
              <w:marLeft w:val="0"/>
              <w:marRight w:val="0"/>
              <w:marTop w:val="0"/>
              <w:marBottom w:val="210"/>
              <w:divBdr>
                <w:top w:val="none" w:sz="0" w:space="0" w:color="auto"/>
                <w:left w:val="none" w:sz="0" w:space="0" w:color="auto"/>
                <w:bottom w:val="none" w:sz="0" w:space="0" w:color="auto"/>
                <w:right w:val="none" w:sz="0" w:space="0" w:color="auto"/>
              </w:divBdr>
              <w:divsChild>
                <w:div w:id="554901355">
                  <w:marLeft w:val="0"/>
                  <w:marRight w:val="0"/>
                  <w:marTop w:val="0"/>
                  <w:marBottom w:val="0"/>
                  <w:divBdr>
                    <w:top w:val="none" w:sz="0" w:space="0" w:color="auto"/>
                    <w:left w:val="none" w:sz="0" w:space="0" w:color="auto"/>
                    <w:bottom w:val="none" w:sz="0" w:space="0" w:color="auto"/>
                    <w:right w:val="none" w:sz="0" w:space="0" w:color="auto"/>
                  </w:divBdr>
                  <w:divsChild>
                    <w:div w:id="93942157">
                      <w:marLeft w:val="375"/>
                      <w:marRight w:val="0"/>
                      <w:marTop w:val="120"/>
                      <w:marBottom w:val="0"/>
                      <w:divBdr>
                        <w:top w:val="none" w:sz="0" w:space="0" w:color="auto"/>
                        <w:left w:val="none" w:sz="0" w:space="0" w:color="auto"/>
                        <w:bottom w:val="none" w:sz="0" w:space="0" w:color="auto"/>
                        <w:right w:val="none" w:sz="0" w:space="0" w:color="auto"/>
                      </w:divBdr>
                      <w:divsChild>
                        <w:div w:id="123740656">
                          <w:marLeft w:val="0"/>
                          <w:marRight w:val="120"/>
                          <w:marTop w:val="0"/>
                          <w:marBottom w:val="0"/>
                          <w:divBdr>
                            <w:top w:val="none" w:sz="0" w:space="0" w:color="auto"/>
                            <w:left w:val="none" w:sz="0" w:space="0" w:color="auto"/>
                            <w:bottom w:val="none" w:sz="0" w:space="0" w:color="auto"/>
                            <w:right w:val="none" w:sz="0" w:space="0" w:color="auto"/>
                          </w:divBdr>
                        </w:div>
                      </w:divsChild>
                    </w:div>
                    <w:div w:id="900941792">
                      <w:marLeft w:val="0"/>
                      <w:marRight w:val="0"/>
                      <w:marTop w:val="0"/>
                      <w:marBottom w:val="0"/>
                      <w:divBdr>
                        <w:top w:val="none" w:sz="0" w:space="0" w:color="auto"/>
                        <w:left w:val="none" w:sz="0" w:space="0" w:color="auto"/>
                        <w:bottom w:val="none" w:sz="0" w:space="0" w:color="auto"/>
                        <w:right w:val="none" w:sz="0" w:space="0" w:color="auto"/>
                      </w:divBdr>
                    </w:div>
                    <w:div w:id="1578860033">
                      <w:marLeft w:val="1650"/>
                      <w:marRight w:val="0"/>
                      <w:marTop w:val="75"/>
                      <w:marBottom w:val="0"/>
                      <w:divBdr>
                        <w:top w:val="none" w:sz="0" w:space="0" w:color="auto"/>
                        <w:left w:val="none" w:sz="0" w:space="0" w:color="auto"/>
                        <w:bottom w:val="none" w:sz="0" w:space="0" w:color="auto"/>
                        <w:right w:val="none" w:sz="0" w:space="0" w:color="auto"/>
                      </w:divBdr>
                    </w:div>
                  </w:divsChild>
                </w:div>
              </w:divsChild>
            </w:div>
            <w:div w:id="1549730233">
              <w:marLeft w:val="0"/>
              <w:marRight w:val="0"/>
              <w:marTop w:val="0"/>
              <w:marBottom w:val="0"/>
              <w:divBdr>
                <w:top w:val="none" w:sz="0" w:space="0" w:color="auto"/>
                <w:left w:val="none" w:sz="0" w:space="0" w:color="auto"/>
                <w:bottom w:val="none" w:sz="0" w:space="0" w:color="auto"/>
                <w:right w:val="none" w:sz="0" w:space="0" w:color="auto"/>
              </w:divBdr>
            </w:div>
            <w:div w:id="1722485623">
              <w:marLeft w:val="0"/>
              <w:marRight w:val="0"/>
              <w:marTop w:val="0"/>
              <w:marBottom w:val="0"/>
              <w:divBdr>
                <w:top w:val="none" w:sz="0" w:space="0" w:color="auto"/>
                <w:left w:val="none" w:sz="0" w:space="0" w:color="auto"/>
                <w:bottom w:val="none" w:sz="0" w:space="0" w:color="auto"/>
                <w:right w:val="none" w:sz="0" w:space="0" w:color="auto"/>
              </w:divBdr>
              <w:divsChild>
                <w:div w:id="952133261">
                  <w:marLeft w:val="0"/>
                  <w:marRight w:val="0"/>
                  <w:marTop w:val="0"/>
                  <w:marBottom w:val="0"/>
                  <w:divBdr>
                    <w:top w:val="none" w:sz="0" w:space="0" w:color="auto"/>
                    <w:left w:val="none" w:sz="0" w:space="0" w:color="auto"/>
                    <w:bottom w:val="none" w:sz="0" w:space="0" w:color="auto"/>
                    <w:right w:val="none" w:sz="0" w:space="0" w:color="auto"/>
                  </w:divBdr>
                  <w:divsChild>
                    <w:div w:id="102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81778">
              <w:marLeft w:val="0"/>
              <w:marRight w:val="0"/>
              <w:marTop w:val="0"/>
              <w:marBottom w:val="330"/>
              <w:divBdr>
                <w:top w:val="none" w:sz="0" w:space="0" w:color="auto"/>
                <w:left w:val="none" w:sz="0" w:space="0" w:color="auto"/>
                <w:bottom w:val="none" w:sz="0" w:space="0" w:color="auto"/>
                <w:right w:val="none" w:sz="0" w:space="0" w:color="auto"/>
              </w:divBdr>
              <w:divsChild>
                <w:div w:id="1033113347">
                  <w:marLeft w:val="0"/>
                  <w:marRight w:val="0"/>
                  <w:marTop w:val="0"/>
                  <w:marBottom w:val="330"/>
                  <w:divBdr>
                    <w:top w:val="none" w:sz="0" w:space="0" w:color="auto"/>
                    <w:left w:val="none" w:sz="0" w:space="0" w:color="auto"/>
                    <w:bottom w:val="none" w:sz="0" w:space="0" w:color="auto"/>
                    <w:right w:val="none" w:sz="0" w:space="0" w:color="auto"/>
                  </w:divBdr>
                  <w:divsChild>
                    <w:div w:id="1947151304">
                      <w:marLeft w:val="0"/>
                      <w:marRight w:val="0"/>
                      <w:marTop w:val="0"/>
                      <w:marBottom w:val="330"/>
                      <w:divBdr>
                        <w:top w:val="none" w:sz="0" w:space="0" w:color="auto"/>
                        <w:left w:val="none" w:sz="0" w:space="0" w:color="auto"/>
                        <w:bottom w:val="none" w:sz="0" w:space="0" w:color="auto"/>
                        <w:right w:val="none" w:sz="0" w:space="0" w:color="auto"/>
                      </w:divBdr>
                      <w:divsChild>
                        <w:div w:id="309527814">
                          <w:marLeft w:val="0"/>
                          <w:marRight w:val="0"/>
                          <w:marTop w:val="0"/>
                          <w:marBottom w:val="0"/>
                          <w:divBdr>
                            <w:top w:val="none" w:sz="0" w:space="0" w:color="auto"/>
                            <w:left w:val="none" w:sz="0" w:space="0" w:color="auto"/>
                            <w:bottom w:val="none" w:sz="0" w:space="0" w:color="auto"/>
                            <w:right w:val="none" w:sz="0" w:space="0" w:color="auto"/>
                          </w:divBdr>
                          <w:divsChild>
                            <w:div w:id="1148981603">
                              <w:marLeft w:val="0"/>
                              <w:marRight w:val="0"/>
                              <w:marTop w:val="0"/>
                              <w:marBottom w:val="0"/>
                              <w:divBdr>
                                <w:top w:val="none" w:sz="0" w:space="0" w:color="auto"/>
                                <w:left w:val="none" w:sz="0" w:space="0" w:color="auto"/>
                                <w:bottom w:val="none" w:sz="0" w:space="0" w:color="auto"/>
                                <w:right w:val="none" w:sz="0" w:space="0" w:color="auto"/>
                              </w:divBdr>
                              <w:divsChild>
                                <w:div w:id="1049456536">
                                  <w:marLeft w:val="0"/>
                                  <w:marRight w:val="0"/>
                                  <w:marTop w:val="0"/>
                                  <w:marBottom w:val="0"/>
                                  <w:divBdr>
                                    <w:top w:val="none" w:sz="0" w:space="0" w:color="auto"/>
                                    <w:left w:val="none" w:sz="0" w:space="0" w:color="auto"/>
                                    <w:bottom w:val="none" w:sz="0" w:space="0" w:color="auto"/>
                                    <w:right w:val="none" w:sz="0" w:space="0" w:color="auto"/>
                                  </w:divBdr>
                                  <w:divsChild>
                                    <w:div w:id="491483806">
                                      <w:marLeft w:val="0"/>
                                      <w:marRight w:val="0"/>
                                      <w:marTop w:val="0"/>
                                      <w:marBottom w:val="0"/>
                                      <w:divBdr>
                                        <w:top w:val="none" w:sz="0" w:space="0" w:color="auto"/>
                                        <w:left w:val="none" w:sz="0" w:space="0" w:color="auto"/>
                                        <w:bottom w:val="none" w:sz="0" w:space="0" w:color="auto"/>
                                        <w:right w:val="none" w:sz="0" w:space="0" w:color="auto"/>
                                      </w:divBdr>
                                    </w:div>
                                    <w:div w:id="493181685">
                                      <w:marLeft w:val="0"/>
                                      <w:marRight w:val="0"/>
                                      <w:marTop w:val="0"/>
                                      <w:marBottom w:val="0"/>
                                      <w:divBdr>
                                        <w:top w:val="none" w:sz="0" w:space="0" w:color="auto"/>
                                        <w:left w:val="none" w:sz="0" w:space="0" w:color="auto"/>
                                        <w:bottom w:val="none" w:sz="0" w:space="0" w:color="auto"/>
                                        <w:right w:val="none" w:sz="0" w:space="0" w:color="auto"/>
                                      </w:divBdr>
                                    </w:div>
                                    <w:div w:id="1363047844">
                                      <w:marLeft w:val="0"/>
                                      <w:marRight w:val="0"/>
                                      <w:marTop w:val="0"/>
                                      <w:marBottom w:val="0"/>
                                      <w:divBdr>
                                        <w:top w:val="none" w:sz="0" w:space="0" w:color="auto"/>
                                        <w:left w:val="none" w:sz="0" w:space="0" w:color="auto"/>
                                        <w:bottom w:val="none" w:sz="0" w:space="0" w:color="auto"/>
                                        <w:right w:val="none" w:sz="0" w:space="0" w:color="auto"/>
                                      </w:divBdr>
                                    </w:div>
                                    <w:div w:id="2124839615">
                                      <w:marLeft w:val="0"/>
                                      <w:marRight w:val="0"/>
                                      <w:marTop w:val="0"/>
                                      <w:marBottom w:val="0"/>
                                      <w:divBdr>
                                        <w:top w:val="none" w:sz="0" w:space="0" w:color="auto"/>
                                        <w:left w:val="none" w:sz="0" w:space="0" w:color="auto"/>
                                        <w:bottom w:val="none" w:sz="0" w:space="0" w:color="auto"/>
                                        <w:right w:val="none" w:sz="0" w:space="0" w:color="auto"/>
                                      </w:divBdr>
                                    </w:div>
                                  </w:divsChild>
                                </w:div>
                                <w:div w:id="1771124503">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 w:id="524834665">
                          <w:marLeft w:val="0"/>
                          <w:marRight w:val="0"/>
                          <w:marTop w:val="0"/>
                          <w:marBottom w:val="0"/>
                          <w:divBdr>
                            <w:top w:val="none" w:sz="0" w:space="0" w:color="auto"/>
                            <w:left w:val="none" w:sz="0" w:space="0" w:color="auto"/>
                            <w:bottom w:val="none" w:sz="0" w:space="0" w:color="auto"/>
                            <w:right w:val="none" w:sz="0" w:space="0" w:color="auto"/>
                          </w:divBdr>
                          <w:divsChild>
                            <w:div w:id="1468814716">
                              <w:marLeft w:val="0"/>
                              <w:marRight w:val="0"/>
                              <w:marTop w:val="0"/>
                              <w:marBottom w:val="0"/>
                              <w:divBdr>
                                <w:top w:val="none" w:sz="0" w:space="0" w:color="auto"/>
                                <w:left w:val="none" w:sz="0" w:space="0" w:color="auto"/>
                                <w:bottom w:val="none" w:sz="0" w:space="0" w:color="auto"/>
                                <w:right w:val="none" w:sz="0" w:space="0" w:color="auto"/>
                              </w:divBdr>
                              <w:divsChild>
                                <w:div w:id="430202973">
                                  <w:marLeft w:val="-1230"/>
                                  <w:marRight w:val="0"/>
                                  <w:marTop w:val="0"/>
                                  <w:marBottom w:val="0"/>
                                  <w:divBdr>
                                    <w:top w:val="none" w:sz="0" w:space="0" w:color="auto"/>
                                    <w:left w:val="none" w:sz="0" w:space="0" w:color="auto"/>
                                    <w:bottom w:val="none" w:sz="0" w:space="0" w:color="auto"/>
                                    <w:right w:val="none" w:sz="0" w:space="0" w:color="auto"/>
                                  </w:divBdr>
                                </w:div>
                                <w:div w:id="1291323445">
                                  <w:marLeft w:val="0"/>
                                  <w:marRight w:val="0"/>
                                  <w:marTop w:val="0"/>
                                  <w:marBottom w:val="0"/>
                                  <w:divBdr>
                                    <w:top w:val="none" w:sz="0" w:space="0" w:color="auto"/>
                                    <w:left w:val="none" w:sz="0" w:space="0" w:color="auto"/>
                                    <w:bottom w:val="none" w:sz="0" w:space="0" w:color="auto"/>
                                    <w:right w:val="none" w:sz="0" w:space="0" w:color="auto"/>
                                  </w:divBdr>
                                  <w:divsChild>
                                    <w:div w:id="11034241">
                                      <w:marLeft w:val="0"/>
                                      <w:marRight w:val="0"/>
                                      <w:marTop w:val="0"/>
                                      <w:marBottom w:val="0"/>
                                      <w:divBdr>
                                        <w:top w:val="none" w:sz="0" w:space="0" w:color="auto"/>
                                        <w:left w:val="none" w:sz="0" w:space="0" w:color="auto"/>
                                        <w:bottom w:val="none" w:sz="0" w:space="0" w:color="auto"/>
                                        <w:right w:val="none" w:sz="0" w:space="0" w:color="auto"/>
                                      </w:divBdr>
                                    </w:div>
                                    <w:div w:id="610161942">
                                      <w:marLeft w:val="0"/>
                                      <w:marRight w:val="0"/>
                                      <w:marTop w:val="0"/>
                                      <w:marBottom w:val="0"/>
                                      <w:divBdr>
                                        <w:top w:val="none" w:sz="0" w:space="0" w:color="auto"/>
                                        <w:left w:val="none" w:sz="0" w:space="0" w:color="auto"/>
                                        <w:bottom w:val="none" w:sz="0" w:space="0" w:color="auto"/>
                                        <w:right w:val="none" w:sz="0" w:space="0" w:color="auto"/>
                                      </w:divBdr>
                                    </w:div>
                                    <w:div w:id="814378004">
                                      <w:marLeft w:val="0"/>
                                      <w:marRight w:val="0"/>
                                      <w:marTop w:val="0"/>
                                      <w:marBottom w:val="0"/>
                                      <w:divBdr>
                                        <w:top w:val="none" w:sz="0" w:space="0" w:color="auto"/>
                                        <w:left w:val="none" w:sz="0" w:space="0" w:color="auto"/>
                                        <w:bottom w:val="none" w:sz="0" w:space="0" w:color="auto"/>
                                        <w:right w:val="none" w:sz="0" w:space="0" w:color="auto"/>
                                      </w:divBdr>
                                    </w:div>
                                    <w:div w:id="15985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63241">
                          <w:marLeft w:val="0"/>
                          <w:marRight w:val="0"/>
                          <w:marTop w:val="0"/>
                          <w:marBottom w:val="0"/>
                          <w:divBdr>
                            <w:top w:val="none" w:sz="0" w:space="0" w:color="auto"/>
                            <w:left w:val="none" w:sz="0" w:space="0" w:color="auto"/>
                            <w:bottom w:val="none" w:sz="0" w:space="0" w:color="auto"/>
                            <w:right w:val="none" w:sz="0" w:space="0" w:color="auto"/>
                          </w:divBdr>
                          <w:divsChild>
                            <w:div w:id="541476190">
                              <w:marLeft w:val="0"/>
                              <w:marRight w:val="0"/>
                              <w:marTop w:val="0"/>
                              <w:marBottom w:val="0"/>
                              <w:divBdr>
                                <w:top w:val="none" w:sz="0" w:space="0" w:color="auto"/>
                                <w:left w:val="none" w:sz="0" w:space="0" w:color="auto"/>
                                <w:bottom w:val="none" w:sz="0" w:space="0" w:color="auto"/>
                                <w:right w:val="none" w:sz="0" w:space="0" w:color="auto"/>
                              </w:divBdr>
                              <w:divsChild>
                                <w:div w:id="917246943">
                                  <w:marLeft w:val="-1230"/>
                                  <w:marRight w:val="0"/>
                                  <w:marTop w:val="0"/>
                                  <w:marBottom w:val="0"/>
                                  <w:divBdr>
                                    <w:top w:val="none" w:sz="0" w:space="0" w:color="auto"/>
                                    <w:left w:val="none" w:sz="0" w:space="0" w:color="auto"/>
                                    <w:bottom w:val="none" w:sz="0" w:space="0" w:color="auto"/>
                                    <w:right w:val="none" w:sz="0" w:space="0" w:color="auto"/>
                                  </w:divBdr>
                                </w:div>
                                <w:div w:id="1322732420">
                                  <w:marLeft w:val="0"/>
                                  <w:marRight w:val="0"/>
                                  <w:marTop w:val="0"/>
                                  <w:marBottom w:val="0"/>
                                  <w:divBdr>
                                    <w:top w:val="none" w:sz="0" w:space="0" w:color="auto"/>
                                    <w:left w:val="none" w:sz="0" w:space="0" w:color="auto"/>
                                    <w:bottom w:val="none" w:sz="0" w:space="0" w:color="auto"/>
                                    <w:right w:val="none" w:sz="0" w:space="0" w:color="auto"/>
                                  </w:divBdr>
                                  <w:divsChild>
                                    <w:div w:id="1099134009">
                                      <w:marLeft w:val="0"/>
                                      <w:marRight w:val="0"/>
                                      <w:marTop w:val="0"/>
                                      <w:marBottom w:val="0"/>
                                      <w:divBdr>
                                        <w:top w:val="none" w:sz="0" w:space="0" w:color="auto"/>
                                        <w:left w:val="none" w:sz="0" w:space="0" w:color="auto"/>
                                        <w:bottom w:val="none" w:sz="0" w:space="0" w:color="auto"/>
                                        <w:right w:val="none" w:sz="0" w:space="0" w:color="auto"/>
                                      </w:divBdr>
                                    </w:div>
                                    <w:div w:id="1313176911">
                                      <w:marLeft w:val="0"/>
                                      <w:marRight w:val="0"/>
                                      <w:marTop w:val="0"/>
                                      <w:marBottom w:val="0"/>
                                      <w:divBdr>
                                        <w:top w:val="none" w:sz="0" w:space="0" w:color="auto"/>
                                        <w:left w:val="none" w:sz="0" w:space="0" w:color="auto"/>
                                        <w:bottom w:val="none" w:sz="0" w:space="0" w:color="auto"/>
                                        <w:right w:val="none" w:sz="0" w:space="0" w:color="auto"/>
                                      </w:divBdr>
                                    </w:div>
                                    <w:div w:id="1648244014">
                                      <w:marLeft w:val="0"/>
                                      <w:marRight w:val="0"/>
                                      <w:marTop w:val="0"/>
                                      <w:marBottom w:val="0"/>
                                      <w:divBdr>
                                        <w:top w:val="none" w:sz="0" w:space="0" w:color="auto"/>
                                        <w:left w:val="none" w:sz="0" w:space="0" w:color="auto"/>
                                        <w:bottom w:val="none" w:sz="0" w:space="0" w:color="auto"/>
                                        <w:right w:val="none" w:sz="0" w:space="0" w:color="auto"/>
                                      </w:divBdr>
                                    </w:div>
                                    <w:div w:id="18103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26662">
                          <w:marLeft w:val="0"/>
                          <w:marRight w:val="0"/>
                          <w:marTop w:val="0"/>
                          <w:marBottom w:val="0"/>
                          <w:divBdr>
                            <w:top w:val="none" w:sz="0" w:space="0" w:color="auto"/>
                            <w:left w:val="none" w:sz="0" w:space="0" w:color="auto"/>
                            <w:bottom w:val="none" w:sz="0" w:space="0" w:color="auto"/>
                            <w:right w:val="none" w:sz="0" w:space="0" w:color="auto"/>
                          </w:divBdr>
                          <w:divsChild>
                            <w:div w:id="845289857">
                              <w:marLeft w:val="0"/>
                              <w:marRight w:val="0"/>
                              <w:marTop w:val="0"/>
                              <w:marBottom w:val="0"/>
                              <w:divBdr>
                                <w:top w:val="none" w:sz="0" w:space="0" w:color="auto"/>
                                <w:left w:val="none" w:sz="0" w:space="0" w:color="auto"/>
                                <w:bottom w:val="none" w:sz="0" w:space="0" w:color="auto"/>
                                <w:right w:val="none" w:sz="0" w:space="0" w:color="auto"/>
                              </w:divBdr>
                              <w:divsChild>
                                <w:div w:id="752121842">
                                  <w:marLeft w:val="0"/>
                                  <w:marRight w:val="0"/>
                                  <w:marTop w:val="0"/>
                                  <w:marBottom w:val="0"/>
                                  <w:divBdr>
                                    <w:top w:val="none" w:sz="0" w:space="0" w:color="auto"/>
                                    <w:left w:val="none" w:sz="0" w:space="0" w:color="auto"/>
                                    <w:bottom w:val="none" w:sz="0" w:space="0" w:color="auto"/>
                                    <w:right w:val="none" w:sz="0" w:space="0" w:color="auto"/>
                                  </w:divBdr>
                                  <w:divsChild>
                                    <w:div w:id="64426212">
                                      <w:marLeft w:val="0"/>
                                      <w:marRight w:val="0"/>
                                      <w:marTop w:val="0"/>
                                      <w:marBottom w:val="0"/>
                                      <w:divBdr>
                                        <w:top w:val="none" w:sz="0" w:space="0" w:color="auto"/>
                                        <w:left w:val="none" w:sz="0" w:space="0" w:color="auto"/>
                                        <w:bottom w:val="none" w:sz="0" w:space="0" w:color="auto"/>
                                        <w:right w:val="none" w:sz="0" w:space="0" w:color="auto"/>
                                      </w:divBdr>
                                    </w:div>
                                    <w:div w:id="917638587">
                                      <w:marLeft w:val="0"/>
                                      <w:marRight w:val="0"/>
                                      <w:marTop w:val="0"/>
                                      <w:marBottom w:val="0"/>
                                      <w:divBdr>
                                        <w:top w:val="none" w:sz="0" w:space="0" w:color="auto"/>
                                        <w:left w:val="none" w:sz="0" w:space="0" w:color="auto"/>
                                        <w:bottom w:val="none" w:sz="0" w:space="0" w:color="auto"/>
                                        <w:right w:val="none" w:sz="0" w:space="0" w:color="auto"/>
                                      </w:divBdr>
                                    </w:div>
                                    <w:div w:id="1438910858">
                                      <w:marLeft w:val="0"/>
                                      <w:marRight w:val="0"/>
                                      <w:marTop w:val="0"/>
                                      <w:marBottom w:val="0"/>
                                      <w:divBdr>
                                        <w:top w:val="none" w:sz="0" w:space="0" w:color="auto"/>
                                        <w:left w:val="none" w:sz="0" w:space="0" w:color="auto"/>
                                        <w:bottom w:val="none" w:sz="0" w:space="0" w:color="auto"/>
                                        <w:right w:val="none" w:sz="0" w:space="0" w:color="auto"/>
                                      </w:divBdr>
                                    </w:div>
                                    <w:div w:id="1987314623">
                                      <w:marLeft w:val="0"/>
                                      <w:marRight w:val="0"/>
                                      <w:marTop w:val="0"/>
                                      <w:marBottom w:val="0"/>
                                      <w:divBdr>
                                        <w:top w:val="none" w:sz="0" w:space="0" w:color="auto"/>
                                        <w:left w:val="none" w:sz="0" w:space="0" w:color="auto"/>
                                        <w:bottom w:val="none" w:sz="0" w:space="0" w:color="auto"/>
                                        <w:right w:val="none" w:sz="0" w:space="0" w:color="auto"/>
                                      </w:divBdr>
                                    </w:div>
                                  </w:divsChild>
                                </w:div>
                                <w:div w:id="1659532104">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73314">
              <w:marLeft w:val="0"/>
              <w:marRight w:val="0"/>
              <w:marTop w:val="450"/>
              <w:marBottom w:val="120"/>
              <w:divBdr>
                <w:top w:val="none" w:sz="0" w:space="0" w:color="auto"/>
                <w:left w:val="none" w:sz="0" w:space="0" w:color="auto"/>
                <w:bottom w:val="none" w:sz="0" w:space="0" w:color="auto"/>
                <w:right w:val="none" w:sz="0" w:space="0" w:color="auto"/>
              </w:divBdr>
              <w:divsChild>
                <w:div w:id="128255920">
                  <w:marLeft w:val="0"/>
                  <w:marRight w:val="0"/>
                  <w:marTop w:val="0"/>
                  <w:marBottom w:val="120"/>
                  <w:divBdr>
                    <w:top w:val="none" w:sz="0" w:space="0" w:color="auto"/>
                    <w:left w:val="none" w:sz="0" w:space="0" w:color="auto"/>
                    <w:bottom w:val="none" w:sz="0" w:space="0" w:color="auto"/>
                    <w:right w:val="none" w:sz="0" w:space="0" w:color="auto"/>
                  </w:divBdr>
                </w:div>
                <w:div w:id="810363442">
                  <w:marLeft w:val="0"/>
                  <w:marRight w:val="0"/>
                  <w:marTop w:val="0"/>
                  <w:marBottom w:val="120"/>
                  <w:divBdr>
                    <w:top w:val="none" w:sz="0" w:space="0" w:color="auto"/>
                    <w:left w:val="none" w:sz="0" w:space="0" w:color="auto"/>
                    <w:bottom w:val="none" w:sz="0" w:space="0" w:color="auto"/>
                    <w:right w:val="none" w:sz="0" w:space="0" w:color="auto"/>
                  </w:divBdr>
                </w:div>
                <w:div w:id="1523396040">
                  <w:marLeft w:val="0"/>
                  <w:marRight w:val="0"/>
                  <w:marTop w:val="0"/>
                  <w:marBottom w:val="120"/>
                  <w:divBdr>
                    <w:top w:val="none" w:sz="0" w:space="0" w:color="auto"/>
                    <w:left w:val="none" w:sz="0" w:space="0" w:color="auto"/>
                    <w:bottom w:val="none" w:sz="0" w:space="0" w:color="auto"/>
                    <w:right w:val="none" w:sz="0" w:space="0" w:color="auto"/>
                  </w:divBdr>
                </w:div>
                <w:div w:id="2038701911">
                  <w:marLeft w:val="0"/>
                  <w:marRight w:val="0"/>
                  <w:marTop w:val="0"/>
                  <w:marBottom w:val="120"/>
                  <w:divBdr>
                    <w:top w:val="none" w:sz="0" w:space="0" w:color="auto"/>
                    <w:left w:val="none" w:sz="0" w:space="0" w:color="auto"/>
                    <w:bottom w:val="none" w:sz="0" w:space="0" w:color="auto"/>
                    <w:right w:val="none" w:sz="0" w:space="0" w:color="auto"/>
                  </w:divBdr>
                </w:div>
              </w:divsChild>
            </w:div>
            <w:div w:id="1913999720">
              <w:marLeft w:val="0"/>
              <w:marRight w:val="0"/>
              <w:marTop w:val="0"/>
              <w:marBottom w:val="0"/>
              <w:divBdr>
                <w:top w:val="none" w:sz="0" w:space="0" w:color="auto"/>
                <w:left w:val="none" w:sz="0" w:space="0" w:color="auto"/>
                <w:bottom w:val="none" w:sz="0" w:space="0" w:color="auto"/>
                <w:right w:val="none" w:sz="0" w:space="0" w:color="auto"/>
              </w:divBdr>
              <w:divsChild>
                <w:div w:id="1017461429">
                  <w:marLeft w:val="0"/>
                  <w:marRight w:val="0"/>
                  <w:marTop w:val="0"/>
                  <w:marBottom w:val="0"/>
                  <w:divBdr>
                    <w:top w:val="none" w:sz="0" w:space="0" w:color="auto"/>
                    <w:left w:val="none" w:sz="0" w:space="0" w:color="auto"/>
                    <w:bottom w:val="none" w:sz="0" w:space="0" w:color="auto"/>
                    <w:right w:val="none" w:sz="0" w:space="0" w:color="auto"/>
                  </w:divBdr>
                  <w:divsChild>
                    <w:div w:id="157233773">
                      <w:marLeft w:val="0"/>
                      <w:marRight w:val="0"/>
                      <w:marTop w:val="0"/>
                      <w:marBottom w:val="0"/>
                      <w:divBdr>
                        <w:top w:val="none" w:sz="0" w:space="0" w:color="auto"/>
                        <w:left w:val="none" w:sz="0" w:space="0" w:color="auto"/>
                        <w:bottom w:val="none" w:sz="0" w:space="0" w:color="auto"/>
                        <w:right w:val="none" w:sz="0" w:space="0" w:color="auto"/>
                      </w:divBdr>
                      <w:divsChild>
                        <w:div w:id="2065519135">
                          <w:marLeft w:val="0"/>
                          <w:marRight w:val="0"/>
                          <w:marTop w:val="0"/>
                          <w:marBottom w:val="0"/>
                          <w:divBdr>
                            <w:top w:val="none" w:sz="0" w:space="0" w:color="auto"/>
                            <w:left w:val="none" w:sz="0" w:space="0" w:color="auto"/>
                            <w:bottom w:val="none" w:sz="0" w:space="0" w:color="auto"/>
                            <w:right w:val="none" w:sz="0" w:space="0" w:color="auto"/>
                          </w:divBdr>
                          <w:divsChild>
                            <w:div w:id="1230382202">
                              <w:marLeft w:val="0"/>
                              <w:marRight w:val="0"/>
                              <w:marTop w:val="75"/>
                              <w:marBottom w:val="0"/>
                              <w:divBdr>
                                <w:top w:val="none" w:sz="0" w:space="0" w:color="auto"/>
                                <w:left w:val="none" w:sz="0" w:space="0" w:color="auto"/>
                                <w:bottom w:val="none" w:sz="0" w:space="0" w:color="auto"/>
                                <w:right w:val="none" w:sz="0" w:space="0" w:color="auto"/>
                              </w:divBdr>
                            </w:div>
                            <w:div w:id="1909411767">
                              <w:marLeft w:val="0"/>
                              <w:marRight w:val="0"/>
                              <w:marTop w:val="0"/>
                              <w:marBottom w:val="0"/>
                              <w:divBdr>
                                <w:top w:val="none" w:sz="0" w:space="0" w:color="auto"/>
                                <w:left w:val="none" w:sz="0" w:space="0" w:color="auto"/>
                                <w:bottom w:val="none" w:sz="0" w:space="0" w:color="auto"/>
                                <w:right w:val="none" w:sz="0" w:space="0" w:color="auto"/>
                              </w:divBdr>
                              <w:divsChild>
                                <w:div w:id="68114583">
                                  <w:marLeft w:val="0"/>
                                  <w:marRight w:val="0"/>
                                  <w:marTop w:val="0"/>
                                  <w:marBottom w:val="0"/>
                                  <w:divBdr>
                                    <w:top w:val="none" w:sz="0" w:space="0" w:color="auto"/>
                                    <w:left w:val="none" w:sz="0" w:space="0" w:color="auto"/>
                                    <w:bottom w:val="none" w:sz="0" w:space="0" w:color="auto"/>
                                    <w:right w:val="none" w:sz="0" w:space="0" w:color="auto"/>
                                  </w:divBdr>
                                  <w:divsChild>
                                    <w:div w:id="1240167799">
                                      <w:marLeft w:val="0"/>
                                      <w:marRight w:val="0"/>
                                      <w:marTop w:val="0"/>
                                      <w:marBottom w:val="0"/>
                                      <w:divBdr>
                                        <w:top w:val="none" w:sz="0" w:space="0" w:color="auto"/>
                                        <w:left w:val="none" w:sz="0" w:space="0" w:color="auto"/>
                                        <w:bottom w:val="none" w:sz="0" w:space="0" w:color="auto"/>
                                        <w:right w:val="none" w:sz="0" w:space="0" w:color="auto"/>
                                      </w:divBdr>
                                    </w:div>
                                    <w:div w:id="2021346101">
                                      <w:marLeft w:val="0"/>
                                      <w:marRight w:val="0"/>
                                      <w:marTop w:val="0"/>
                                      <w:marBottom w:val="0"/>
                                      <w:divBdr>
                                        <w:top w:val="none" w:sz="0" w:space="0" w:color="auto"/>
                                        <w:left w:val="none" w:sz="0" w:space="0" w:color="auto"/>
                                        <w:bottom w:val="none" w:sz="0" w:space="0" w:color="auto"/>
                                        <w:right w:val="none" w:sz="0" w:space="0" w:color="auto"/>
                                      </w:divBdr>
                                    </w:div>
                                  </w:divsChild>
                                </w:div>
                                <w:div w:id="1064184341">
                                  <w:marLeft w:val="0"/>
                                  <w:marRight w:val="0"/>
                                  <w:marTop w:val="0"/>
                                  <w:marBottom w:val="0"/>
                                  <w:divBdr>
                                    <w:top w:val="none" w:sz="0" w:space="0" w:color="auto"/>
                                    <w:left w:val="none" w:sz="0" w:space="0" w:color="auto"/>
                                    <w:bottom w:val="none" w:sz="0" w:space="0" w:color="auto"/>
                                    <w:right w:val="none" w:sz="0" w:space="0" w:color="auto"/>
                                  </w:divBdr>
                                  <w:divsChild>
                                    <w:div w:id="82267517">
                                      <w:marLeft w:val="0"/>
                                      <w:marRight w:val="0"/>
                                      <w:marTop w:val="0"/>
                                      <w:marBottom w:val="0"/>
                                      <w:divBdr>
                                        <w:top w:val="none" w:sz="0" w:space="0" w:color="auto"/>
                                        <w:left w:val="none" w:sz="0" w:space="0" w:color="auto"/>
                                        <w:bottom w:val="none" w:sz="0" w:space="0" w:color="auto"/>
                                        <w:right w:val="none" w:sz="0" w:space="0" w:color="auto"/>
                                      </w:divBdr>
                                    </w:div>
                                    <w:div w:id="1235819820">
                                      <w:marLeft w:val="0"/>
                                      <w:marRight w:val="0"/>
                                      <w:marTop w:val="0"/>
                                      <w:marBottom w:val="0"/>
                                      <w:divBdr>
                                        <w:top w:val="none" w:sz="0" w:space="0" w:color="auto"/>
                                        <w:left w:val="none" w:sz="0" w:space="0" w:color="auto"/>
                                        <w:bottom w:val="none" w:sz="0" w:space="0" w:color="auto"/>
                                        <w:right w:val="none" w:sz="0" w:space="0" w:color="auto"/>
                                      </w:divBdr>
                                    </w:div>
                                  </w:divsChild>
                                </w:div>
                                <w:div w:id="1552499147">
                                  <w:marLeft w:val="0"/>
                                  <w:marRight w:val="0"/>
                                  <w:marTop w:val="0"/>
                                  <w:marBottom w:val="0"/>
                                  <w:divBdr>
                                    <w:top w:val="none" w:sz="0" w:space="0" w:color="auto"/>
                                    <w:left w:val="none" w:sz="0" w:space="0" w:color="auto"/>
                                    <w:bottom w:val="none" w:sz="0" w:space="0" w:color="auto"/>
                                    <w:right w:val="none" w:sz="0" w:space="0" w:color="auto"/>
                                  </w:divBdr>
                                  <w:divsChild>
                                    <w:div w:id="1313682845">
                                      <w:marLeft w:val="0"/>
                                      <w:marRight w:val="0"/>
                                      <w:marTop w:val="0"/>
                                      <w:marBottom w:val="0"/>
                                      <w:divBdr>
                                        <w:top w:val="none" w:sz="0" w:space="0" w:color="auto"/>
                                        <w:left w:val="none" w:sz="0" w:space="0" w:color="auto"/>
                                        <w:bottom w:val="none" w:sz="0" w:space="0" w:color="auto"/>
                                        <w:right w:val="none" w:sz="0" w:space="0" w:color="auto"/>
                                      </w:divBdr>
                                    </w:div>
                                    <w:div w:id="1611624810">
                                      <w:marLeft w:val="0"/>
                                      <w:marRight w:val="0"/>
                                      <w:marTop w:val="0"/>
                                      <w:marBottom w:val="0"/>
                                      <w:divBdr>
                                        <w:top w:val="none" w:sz="0" w:space="0" w:color="auto"/>
                                        <w:left w:val="none" w:sz="0" w:space="0" w:color="auto"/>
                                        <w:bottom w:val="none" w:sz="0" w:space="0" w:color="auto"/>
                                        <w:right w:val="none" w:sz="0" w:space="0" w:color="auto"/>
                                      </w:divBdr>
                                    </w:div>
                                  </w:divsChild>
                                </w:div>
                                <w:div w:id="1728407012">
                                  <w:marLeft w:val="0"/>
                                  <w:marRight w:val="0"/>
                                  <w:marTop w:val="0"/>
                                  <w:marBottom w:val="0"/>
                                  <w:divBdr>
                                    <w:top w:val="none" w:sz="0" w:space="0" w:color="auto"/>
                                    <w:left w:val="none" w:sz="0" w:space="0" w:color="auto"/>
                                    <w:bottom w:val="none" w:sz="0" w:space="0" w:color="auto"/>
                                    <w:right w:val="none" w:sz="0" w:space="0" w:color="auto"/>
                                  </w:divBdr>
                                  <w:divsChild>
                                    <w:div w:id="1036782348">
                                      <w:marLeft w:val="0"/>
                                      <w:marRight w:val="0"/>
                                      <w:marTop w:val="0"/>
                                      <w:marBottom w:val="0"/>
                                      <w:divBdr>
                                        <w:top w:val="none" w:sz="0" w:space="0" w:color="auto"/>
                                        <w:left w:val="none" w:sz="0" w:space="0" w:color="auto"/>
                                        <w:bottom w:val="none" w:sz="0" w:space="0" w:color="auto"/>
                                        <w:right w:val="none" w:sz="0" w:space="0" w:color="auto"/>
                                      </w:divBdr>
                                    </w:div>
                                    <w:div w:id="1685668246">
                                      <w:marLeft w:val="0"/>
                                      <w:marRight w:val="0"/>
                                      <w:marTop w:val="0"/>
                                      <w:marBottom w:val="0"/>
                                      <w:divBdr>
                                        <w:top w:val="none" w:sz="0" w:space="0" w:color="auto"/>
                                        <w:left w:val="none" w:sz="0" w:space="0" w:color="auto"/>
                                        <w:bottom w:val="none" w:sz="0" w:space="0" w:color="auto"/>
                                        <w:right w:val="none" w:sz="0" w:space="0" w:color="auto"/>
                                      </w:divBdr>
                                    </w:div>
                                  </w:divsChild>
                                </w:div>
                                <w:div w:id="1850754470">
                                  <w:marLeft w:val="0"/>
                                  <w:marRight w:val="0"/>
                                  <w:marTop w:val="0"/>
                                  <w:marBottom w:val="0"/>
                                  <w:divBdr>
                                    <w:top w:val="none" w:sz="0" w:space="0" w:color="auto"/>
                                    <w:left w:val="none" w:sz="0" w:space="0" w:color="auto"/>
                                    <w:bottom w:val="none" w:sz="0" w:space="0" w:color="auto"/>
                                    <w:right w:val="none" w:sz="0" w:space="0" w:color="auto"/>
                                  </w:divBdr>
                                  <w:divsChild>
                                    <w:div w:id="14961682">
                                      <w:marLeft w:val="0"/>
                                      <w:marRight w:val="0"/>
                                      <w:marTop w:val="0"/>
                                      <w:marBottom w:val="0"/>
                                      <w:divBdr>
                                        <w:top w:val="none" w:sz="0" w:space="0" w:color="auto"/>
                                        <w:left w:val="none" w:sz="0" w:space="0" w:color="auto"/>
                                        <w:bottom w:val="none" w:sz="0" w:space="0" w:color="auto"/>
                                        <w:right w:val="none" w:sz="0" w:space="0" w:color="auto"/>
                                      </w:divBdr>
                                    </w:div>
                                    <w:div w:id="3198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595">
              <w:marLeft w:val="0"/>
              <w:marRight w:val="0"/>
              <w:marTop w:val="0"/>
              <w:marBottom w:val="330"/>
              <w:divBdr>
                <w:top w:val="none" w:sz="0" w:space="0" w:color="auto"/>
                <w:left w:val="none" w:sz="0" w:space="0" w:color="auto"/>
                <w:bottom w:val="none" w:sz="0" w:space="0" w:color="auto"/>
                <w:right w:val="none" w:sz="0" w:space="0" w:color="auto"/>
              </w:divBdr>
              <w:divsChild>
                <w:div w:id="483746062">
                  <w:marLeft w:val="0"/>
                  <w:marRight w:val="0"/>
                  <w:marTop w:val="0"/>
                  <w:marBottom w:val="0"/>
                  <w:divBdr>
                    <w:top w:val="none" w:sz="0" w:space="0" w:color="auto"/>
                    <w:left w:val="none" w:sz="0" w:space="0" w:color="auto"/>
                    <w:bottom w:val="none" w:sz="0" w:space="0" w:color="auto"/>
                    <w:right w:val="none" w:sz="0" w:space="0" w:color="auto"/>
                  </w:divBdr>
                  <w:divsChild>
                    <w:div w:id="718477775">
                      <w:marLeft w:val="0"/>
                      <w:marRight w:val="2"/>
                      <w:marTop w:val="0"/>
                      <w:marBottom w:val="0"/>
                      <w:divBdr>
                        <w:top w:val="none" w:sz="0" w:space="0" w:color="auto"/>
                        <w:left w:val="none" w:sz="0" w:space="0" w:color="auto"/>
                        <w:bottom w:val="none" w:sz="0" w:space="0" w:color="auto"/>
                        <w:right w:val="none" w:sz="0" w:space="0" w:color="auto"/>
                      </w:divBdr>
                      <w:divsChild>
                        <w:div w:id="241182372">
                          <w:marLeft w:val="0"/>
                          <w:marRight w:val="0"/>
                          <w:marTop w:val="0"/>
                          <w:marBottom w:val="0"/>
                          <w:divBdr>
                            <w:top w:val="none" w:sz="0" w:space="0" w:color="auto"/>
                            <w:left w:val="none" w:sz="0" w:space="0" w:color="auto"/>
                            <w:bottom w:val="none" w:sz="0" w:space="0" w:color="auto"/>
                            <w:right w:val="none" w:sz="0" w:space="0" w:color="auto"/>
                          </w:divBdr>
                          <w:divsChild>
                            <w:div w:id="1932814187">
                              <w:marLeft w:val="0"/>
                              <w:marRight w:val="0"/>
                              <w:marTop w:val="0"/>
                              <w:marBottom w:val="0"/>
                              <w:divBdr>
                                <w:top w:val="none" w:sz="0" w:space="0" w:color="auto"/>
                                <w:left w:val="none" w:sz="0" w:space="0" w:color="auto"/>
                                <w:bottom w:val="none" w:sz="0" w:space="0" w:color="auto"/>
                                <w:right w:val="none" w:sz="0" w:space="0" w:color="auto"/>
                              </w:divBdr>
                            </w:div>
                          </w:divsChild>
                        </w:div>
                        <w:div w:id="1135099916">
                          <w:marLeft w:val="0"/>
                          <w:marRight w:val="0"/>
                          <w:marTop w:val="0"/>
                          <w:marBottom w:val="0"/>
                          <w:divBdr>
                            <w:top w:val="none" w:sz="0" w:space="0" w:color="auto"/>
                            <w:left w:val="none" w:sz="0" w:space="0" w:color="auto"/>
                            <w:bottom w:val="none" w:sz="0" w:space="0" w:color="auto"/>
                            <w:right w:val="none" w:sz="0" w:space="0" w:color="auto"/>
                          </w:divBdr>
                          <w:divsChild>
                            <w:div w:id="1130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189">
                      <w:marLeft w:val="0"/>
                      <w:marRight w:val="2"/>
                      <w:marTop w:val="0"/>
                      <w:marBottom w:val="0"/>
                      <w:divBdr>
                        <w:top w:val="none" w:sz="0" w:space="0" w:color="auto"/>
                        <w:left w:val="none" w:sz="0" w:space="0" w:color="auto"/>
                        <w:bottom w:val="none" w:sz="0" w:space="0" w:color="auto"/>
                        <w:right w:val="none" w:sz="0" w:space="0" w:color="auto"/>
                      </w:divBdr>
                      <w:divsChild>
                        <w:div w:id="136538090">
                          <w:marLeft w:val="0"/>
                          <w:marRight w:val="0"/>
                          <w:marTop w:val="0"/>
                          <w:marBottom w:val="330"/>
                          <w:divBdr>
                            <w:top w:val="none" w:sz="0" w:space="0" w:color="auto"/>
                            <w:left w:val="none" w:sz="0" w:space="0" w:color="auto"/>
                            <w:bottom w:val="none" w:sz="0" w:space="0" w:color="auto"/>
                            <w:right w:val="none" w:sz="0" w:space="0" w:color="auto"/>
                          </w:divBdr>
                          <w:divsChild>
                            <w:div w:id="18437408">
                              <w:marLeft w:val="0"/>
                              <w:marRight w:val="0"/>
                              <w:marTop w:val="0"/>
                              <w:marBottom w:val="0"/>
                              <w:divBdr>
                                <w:top w:val="single" w:sz="6" w:space="0" w:color="DDDDDD"/>
                                <w:left w:val="single" w:sz="6" w:space="0" w:color="DDDDDD"/>
                                <w:bottom w:val="single" w:sz="6" w:space="0" w:color="DDDDDD"/>
                                <w:right w:val="single" w:sz="6" w:space="0" w:color="DDDDDD"/>
                              </w:divBdr>
                              <w:divsChild>
                                <w:div w:id="1437485278">
                                  <w:marLeft w:val="0"/>
                                  <w:marRight w:val="0"/>
                                  <w:marTop w:val="0"/>
                                  <w:marBottom w:val="0"/>
                                  <w:divBdr>
                                    <w:top w:val="none" w:sz="0" w:space="0" w:color="auto"/>
                                    <w:left w:val="none" w:sz="0" w:space="0" w:color="auto"/>
                                    <w:bottom w:val="none" w:sz="0" w:space="0" w:color="auto"/>
                                    <w:right w:val="none" w:sz="0" w:space="0" w:color="auto"/>
                                  </w:divBdr>
                                  <w:divsChild>
                                    <w:div w:id="14693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7401">
                              <w:marLeft w:val="0"/>
                              <w:marRight w:val="0"/>
                              <w:marTop w:val="0"/>
                              <w:marBottom w:val="0"/>
                              <w:divBdr>
                                <w:top w:val="none" w:sz="0" w:space="0" w:color="auto"/>
                                <w:left w:val="none" w:sz="0" w:space="0" w:color="auto"/>
                                <w:bottom w:val="none" w:sz="0" w:space="0" w:color="auto"/>
                                <w:right w:val="none" w:sz="0" w:space="0" w:color="auto"/>
                              </w:divBdr>
                              <w:divsChild>
                                <w:div w:id="1838958981">
                                  <w:marLeft w:val="0"/>
                                  <w:marRight w:val="0"/>
                                  <w:marTop w:val="0"/>
                                  <w:marBottom w:val="0"/>
                                  <w:divBdr>
                                    <w:top w:val="none" w:sz="0" w:space="0" w:color="auto"/>
                                    <w:left w:val="none" w:sz="0" w:space="0" w:color="auto"/>
                                    <w:bottom w:val="none" w:sz="0" w:space="0" w:color="auto"/>
                                    <w:right w:val="none" w:sz="0" w:space="0" w:color="auto"/>
                                  </w:divBdr>
                                </w:div>
                              </w:divsChild>
                            </w:div>
                            <w:div w:id="1587112781">
                              <w:marLeft w:val="0"/>
                              <w:marRight w:val="0"/>
                              <w:marTop w:val="0"/>
                              <w:marBottom w:val="0"/>
                              <w:divBdr>
                                <w:top w:val="single" w:sz="6" w:space="0" w:color="DDDDDD"/>
                                <w:left w:val="single" w:sz="6" w:space="0" w:color="DDDDDD"/>
                                <w:bottom w:val="single" w:sz="6" w:space="0" w:color="DDDDDD"/>
                                <w:right w:val="single" w:sz="6" w:space="0" w:color="DDDDDD"/>
                              </w:divBdr>
                              <w:divsChild>
                                <w:div w:id="841895160">
                                  <w:marLeft w:val="0"/>
                                  <w:marRight w:val="0"/>
                                  <w:marTop w:val="0"/>
                                  <w:marBottom w:val="0"/>
                                  <w:divBdr>
                                    <w:top w:val="none" w:sz="0" w:space="0" w:color="auto"/>
                                    <w:left w:val="none" w:sz="0" w:space="0" w:color="auto"/>
                                    <w:bottom w:val="none" w:sz="0" w:space="0" w:color="auto"/>
                                    <w:right w:val="none" w:sz="0" w:space="0" w:color="auto"/>
                                  </w:divBdr>
                                  <w:divsChild>
                                    <w:div w:id="14891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41615">
                              <w:marLeft w:val="0"/>
                              <w:marRight w:val="0"/>
                              <w:marTop w:val="0"/>
                              <w:marBottom w:val="0"/>
                              <w:divBdr>
                                <w:top w:val="none" w:sz="0" w:space="0" w:color="auto"/>
                                <w:left w:val="none" w:sz="0" w:space="0" w:color="auto"/>
                                <w:bottom w:val="none" w:sz="0" w:space="0" w:color="auto"/>
                                <w:right w:val="none" w:sz="0" w:space="0" w:color="auto"/>
                              </w:divBdr>
                              <w:divsChild>
                                <w:div w:id="20159438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3344388">
                          <w:marLeft w:val="0"/>
                          <w:marRight w:val="0"/>
                          <w:marTop w:val="0"/>
                          <w:marBottom w:val="330"/>
                          <w:divBdr>
                            <w:top w:val="none" w:sz="0" w:space="0" w:color="auto"/>
                            <w:left w:val="none" w:sz="0" w:space="0" w:color="auto"/>
                            <w:bottom w:val="none" w:sz="0" w:space="0" w:color="auto"/>
                            <w:right w:val="none" w:sz="0" w:space="0" w:color="auto"/>
                          </w:divBdr>
                          <w:divsChild>
                            <w:div w:id="388383436">
                              <w:marLeft w:val="0"/>
                              <w:marRight w:val="0"/>
                              <w:marTop w:val="0"/>
                              <w:marBottom w:val="0"/>
                              <w:divBdr>
                                <w:top w:val="none" w:sz="0" w:space="0" w:color="auto"/>
                                <w:left w:val="none" w:sz="0" w:space="0" w:color="auto"/>
                                <w:bottom w:val="none" w:sz="0" w:space="0" w:color="auto"/>
                                <w:right w:val="none" w:sz="0" w:space="0" w:color="auto"/>
                              </w:divBdr>
                            </w:div>
                          </w:divsChild>
                        </w:div>
                        <w:div w:id="847476181">
                          <w:marLeft w:val="0"/>
                          <w:marRight w:val="0"/>
                          <w:marTop w:val="0"/>
                          <w:marBottom w:val="330"/>
                          <w:divBdr>
                            <w:top w:val="none" w:sz="0" w:space="0" w:color="auto"/>
                            <w:left w:val="none" w:sz="0" w:space="0" w:color="auto"/>
                            <w:bottom w:val="none" w:sz="0" w:space="0" w:color="auto"/>
                            <w:right w:val="none" w:sz="0" w:space="0" w:color="auto"/>
                          </w:divBdr>
                          <w:divsChild>
                            <w:div w:id="584261979">
                              <w:marLeft w:val="0"/>
                              <w:marRight w:val="0"/>
                              <w:marTop w:val="0"/>
                              <w:marBottom w:val="0"/>
                              <w:divBdr>
                                <w:top w:val="single" w:sz="6" w:space="0" w:color="DDDDDD"/>
                                <w:left w:val="single" w:sz="6" w:space="0" w:color="DDDDDD"/>
                                <w:bottom w:val="single" w:sz="6" w:space="0" w:color="DDDDDD"/>
                                <w:right w:val="single" w:sz="6" w:space="0" w:color="DDDDDD"/>
                              </w:divBdr>
                              <w:divsChild>
                                <w:div w:id="1185511023">
                                  <w:marLeft w:val="0"/>
                                  <w:marRight w:val="0"/>
                                  <w:marTop w:val="0"/>
                                  <w:marBottom w:val="0"/>
                                  <w:divBdr>
                                    <w:top w:val="none" w:sz="0" w:space="0" w:color="auto"/>
                                    <w:left w:val="none" w:sz="0" w:space="0" w:color="auto"/>
                                    <w:bottom w:val="none" w:sz="0" w:space="0" w:color="auto"/>
                                    <w:right w:val="none" w:sz="0" w:space="0" w:color="auto"/>
                                  </w:divBdr>
                                  <w:divsChild>
                                    <w:div w:id="20570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4090">
                              <w:marLeft w:val="0"/>
                              <w:marRight w:val="0"/>
                              <w:marTop w:val="0"/>
                              <w:marBottom w:val="0"/>
                              <w:divBdr>
                                <w:top w:val="none" w:sz="0" w:space="0" w:color="auto"/>
                                <w:left w:val="none" w:sz="0" w:space="0" w:color="auto"/>
                                <w:bottom w:val="none" w:sz="0" w:space="0" w:color="auto"/>
                                <w:right w:val="none" w:sz="0" w:space="0" w:color="auto"/>
                              </w:divBdr>
                              <w:divsChild>
                                <w:div w:id="823475655">
                                  <w:marLeft w:val="0"/>
                                  <w:marRight w:val="0"/>
                                  <w:marTop w:val="0"/>
                                  <w:marBottom w:val="330"/>
                                  <w:divBdr>
                                    <w:top w:val="none" w:sz="0" w:space="0" w:color="auto"/>
                                    <w:left w:val="none" w:sz="0" w:space="0" w:color="auto"/>
                                    <w:bottom w:val="none" w:sz="0" w:space="0" w:color="auto"/>
                                    <w:right w:val="none" w:sz="0" w:space="0" w:color="auto"/>
                                  </w:divBdr>
                                </w:div>
                              </w:divsChild>
                            </w:div>
                            <w:div w:id="1875459611">
                              <w:marLeft w:val="0"/>
                              <w:marRight w:val="0"/>
                              <w:marTop w:val="0"/>
                              <w:marBottom w:val="0"/>
                              <w:divBdr>
                                <w:top w:val="none" w:sz="0" w:space="0" w:color="auto"/>
                                <w:left w:val="none" w:sz="0" w:space="0" w:color="auto"/>
                                <w:bottom w:val="none" w:sz="0" w:space="0" w:color="auto"/>
                                <w:right w:val="none" w:sz="0" w:space="0" w:color="auto"/>
                              </w:divBdr>
                              <w:divsChild>
                                <w:div w:id="418058864">
                                  <w:marLeft w:val="0"/>
                                  <w:marRight w:val="0"/>
                                  <w:marTop w:val="0"/>
                                  <w:marBottom w:val="0"/>
                                  <w:divBdr>
                                    <w:top w:val="none" w:sz="0" w:space="0" w:color="auto"/>
                                    <w:left w:val="none" w:sz="0" w:space="0" w:color="auto"/>
                                    <w:bottom w:val="none" w:sz="0" w:space="0" w:color="auto"/>
                                    <w:right w:val="none" w:sz="0" w:space="0" w:color="auto"/>
                                  </w:divBdr>
                                </w:div>
                              </w:divsChild>
                            </w:div>
                            <w:div w:id="2110200777">
                              <w:marLeft w:val="0"/>
                              <w:marRight w:val="0"/>
                              <w:marTop w:val="0"/>
                              <w:marBottom w:val="0"/>
                              <w:divBdr>
                                <w:top w:val="single" w:sz="6" w:space="0" w:color="DDDDDD"/>
                                <w:left w:val="single" w:sz="6" w:space="0" w:color="DDDDDD"/>
                                <w:bottom w:val="single" w:sz="6" w:space="0" w:color="DDDDDD"/>
                                <w:right w:val="single" w:sz="6" w:space="0" w:color="DDDDDD"/>
                              </w:divBdr>
                              <w:divsChild>
                                <w:div w:id="1562449061">
                                  <w:marLeft w:val="0"/>
                                  <w:marRight w:val="0"/>
                                  <w:marTop w:val="0"/>
                                  <w:marBottom w:val="0"/>
                                  <w:divBdr>
                                    <w:top w:val="none" w:sz="0" w:space="0" w:color="auto"/>
                                    <w:left w:val="none" w:sz="0" w:space="0" w:color="auto"/>
                                    <w:bottom w:val="none" w:sz="0" w:space="0" w:color="auto"/>
                                    <w:right w:val="none" w:sz="0" w:space="0" w:color="auto"/>
                                  </w:divBdr>
                                  <w:divsChild>
                                    <w:div w:id="107651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6695">
                          <w:marLeft w:val="0"/>
                          <w:marRight w:val="0"/>
                          <w:marTop w:val="0"/>
                          <w:marBottom w:val="0"/>
                          <w:divBdr>
                            <w:top w:val="none" w:sz="0" w:space="0" w:color="auto"/>
                            <w:left w:val="none" w:sz="0" w:space="0" w:color="auto"/>
                            <w:bottom w:val="none" w:sz="0" w:space="0" w:color="auto"/>
                            <w:right w:val="none" w:sz="0" w:space="0" w:color="auto"/>
                          </w:divBdr>
                          <w:divsChild>
                            <w:div w:id="59257047">
                              <w:marLeft w:val="0"/>
                              <w:marRight w:val="0"/>
                              <w:marTop w:val="0"/>
                              <w:marBottom w:val="330"/>
                              <w:divBdr>
                                <w:top w:val="none" w:sz="0" w:space="0" w:color="auto"/>
                                <w:left w:val="none" w:sz="0" w:space="0" w:color="auto"/>
                                <w:bottom w:val="none" w:sz="0" w:space="0" w:color="auto"/>
                                <w:right w:val="none" w:sz="0" w:space="0" w:color="auto"/>
                              </w:divBdr>
                              <w:divsChild>
                                <w:div w:id="938026358">
                                  <w:marLeft w:val="0"/>
                                  <w:marRight w:val="0"/>
                                  <w:marTop w:val="0"/>
                                  <w:marBottom w:val="0"/>
                                  <w:divBdr>
                                    <w:top w:val="none" w:sz="0" w:space="0" w:color="auto"/>
                                    <w:left w:val="none" w:sz="0" w:space="0" w:color="auto"/>
                                    <w:bottom w:val="none" w:sz="0" w:space="0" w:color="auto"/>
                                    <w:right w:val="none" w:sz="0" w:space="0" w:color="auto"/>
                                  </w:divBdr>
                                  <w:divsChild>
                                    <w:div w:id="29690856">
                                      <w:marLeft w:val="0"/>
                                      <w:marRight w:val="0"/>
                                      <w:marTop w:val="0"/>
                                      <w:marBottom w:val="0"/>
                                      <w:divBdr>
                                        <w:top w:val="none" w:sz="0" w:space="0" w:color="auto"/>
                                        <w:left w:val="none" w:sz="0" w:space="0" w:color="auto"/>
                                        <w:bottom w:val="none" w:sz="0" w:space="0" w:color="auto"/>
                                        <w:right w:val="none" w:sz="0" w:space="0" w:color="auto"/>
                                      </w:divBdr>
                                    </w:div>
                                    <w:div w:id="1416899588">
                                      <w:marLeft w:val="0"/>
                                      <w:marRight w:val="0"/>
                                      <w:marTop w:val="0"/>
                                      <w:marBottom w:val="0"/>
                                      <w:divBdr>
                                        <w:top w:val="none" w:sz="0" w:space="0" w:color="auto"/>
                                        <w:left w:val="none" w:sz="0" w:space="0" w:color="auto"/>
                                        <w:bottom w:val="none" w:sz="0" w:space="0" w:color="auto"/>
                                        <w:right w:val="none" w:sz="0" w:space="0" w:color="auto"/>
                                      </w:divBdr>
                                    </w:div>
                                  </w:divsChild>
                                </w:div>
                                <w:div w:id="2126388983">
                                  <w:marLeft w:val="0"/>
                                  <w:marRight w:val="0"/>
                                  <w:marTop w:val="0"/>
                                  <w:marBottom w:val="0"/>
                                  <w:divBdr>
                                    <w:top w:val="none" w:sz="0" w:space="0" w:color="auto"/>
                                    <w:left w:val="none" w:sz="0" w:space="0" w:color="auto"/>
                                    <w:bottom w:val="none" w:sz="0" w:space="0" w:color="auto"/>
                                    <w:right w:val="none" w:sz="0" w:space="0" w:color="auto"/>
                                  </w:divBdr>
                                  <w:divsChild>
                                    <w:div w:id="628364282">
                                      <w:marLeft w:val="0"/>
                                      <w:marRight w:val="0"/>
                                      <w:marTop w:val="0"/>
                                      <w:marBottom w:val="0"/>
                                      <w:divBdr>
                                        <w:top w:val="none" w:sz="0" w:space="0" w:color="auto"/>
                                        <w:left w:val="none" w:sz="0" w:space="0" w:color="auto"/>
                                        <w:bottom w:val="none" w:sz="0" w:space="0" w:color="auto"/>
                                        <w:right w:val="none" w:sz="0" w:space="0" w:color="auto"/>
                                      </w:divBdr>
                                      <w:divsChild>
                                        <w:div w:id="620576720">
                                          <w:marLeft w:val="-2775"/>
                                          <w:marRight w:val="0"/>
                                          <w:marTop w:val="0"/>
                                          <w:marBottom w:val="0"/>
                                          <w:divBdr>
                                            <w:top w:val="none" w:sz="0" w:space="0" w:color="auto"/>
                                            <w:left w:val="none" w:sz="0" w:space="0" w:color="auto"/>
                                            <w:bottom w:val="none" w:sz="0" w:space="0" w:color="auto"/>
                                            <w:right w:val="none" w:sz="0" w:space="0" w:color="auto"/>
                                          </w:divBdr>
                                        </w:div>
                                        <w:div w:id="1437477542">
                                          <w:marLeft w:val="0"/>
                                          <w:marRight w:val="0"/>
                                          <w:marTop w:val="0"/>
                                          <w:marBottom w:val="0"/>
                                          <w:divBdr>
                                            <w:top w:val="none" w:sz="0" w:space="0" w:color="auto"/>
                                            <w:left w:val="none" w:sz="0" w:space="0" w:color="auto"/>
                                            <w:bottom w:val="none" w:sz="0" w:space="0" w:color="auto"/>
                                            <w:right w:val="none" w:sz="0" w:space="0" w:color="auto"/>
                                          </w:divBdr>
                                          <w:divsChild>
                                            <w:div w:id="399060787">
                                              <w:marLeft w:val="0"/>
                                              <w:marRight w:val="0"/>
                                              <w:marTop w:val="0"/>
                                              <w:marBottom w:val="0"/>
                                              <w:divBdr>
                                                <w:top w:val="none" w:sz="0" w:space="0" w:color="auto"/>
                                                <w:left w:val="none" w:sz="0" w:space="0" w:color="auto"/>
                                                <w:bottom w:val="none" w:sz="0" w:space="0" w:color="auto"/>
                                                <w:right w:val="none" w:sz="0" w:space="0" w:color="auto"/>
                                              </w:divBdr>
                                            </w:div>
                                            <w:div w:id="15897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283851">
          <w:marLeft w:val="0"/>
          <w:marRight w:val="0"/>
          <w:marTop w:val="0"/>
          <w:marBottom w:val="0"/>
          <w:divBdr>
            <w:top w:val="none" w:sz="0" w:space="0" w:color="auto"/>
            <w:left w:val="none" w:sz="0" w:space="0" w:color="auto"/>
            <w:bottom w:val="none" w:sz="0" w:space="0" w:color="auto"/>
            <w:right w:val="none" w:sz="0" w:space="0" w:color="auto"/>
          </w:divBdr>
        </w:div>
        <w:div w:id="1402674968">
          <w:marLeft w:val="0"/>
          <w:marRight w:val="0"/>
          <w:marTop w:val="0"/>
          <w:marBottom w:val="0"/>
          <w:divBdr>
            <w:top w:val="none" w:sz="0" w:space="0" w:color="auto"/>
            <w:left w:val="none" w:sz="0" w:space="0" w:color="auto"/>
            <w:bottom w:val="none" w:sz="0" w:space="0" w:color="auto"/>
            <w:right w:val="none" w:sz="0" w:space="0" w:color="auto"/>
          </w:divBdr>
          <w:divsChild>
            <w:div w:id="1171145388">
              <w:marLeft w:val="0"/>
              <w:marRight w:val="0"/>
              <w:marTop w:val="0"/>
              <w:marBottom w:val="0"/>
              <w:divBdr>
                <w:top w:val="none" w:sz="0" w:space="0" w:color="auto"/>
                <w:left w:val="none" w:sz="0" w:space="0" w:color="auto"/>
                <w:bottom w:val="none" w:sz="0" w:space="0" w:color="auto"/>
                <w:right w:val="none" w:sz="0" w:space="0" w:color="auto"/>
              </w:divBdr>
              <w:divsChild>
                <w:div w:id="1330327247">
                  <w:marLeft w:val="0"/>
                  <w:marRight w:val="0"/>
                  <w:marTop w:val="0"/>
                  <w:marBottom w:val="0"/>
                  <w:divBdr>
                    <w:top w:val="single" w:sz="6" w:space="0" w:color="CDCDCD"/>
                    <w:left w:val="single" w:sz="6" w:space="0" w:color="CDCDCD"/>
                    <w:bottom w:val="single" w:sz="6" w:space="0" w:color="CDCDCD"/>
                    <w:right w:val="single" w:sz="6" w:space="0" w:color="CDCDCD"/>
                  </w:divBdr>
                  <w:divsChild>
                    <w:div w:id="584611427">
                      <w:marLeft w:val="0"/>
                      <w:marRight w:val="0"/>
                      <w:marTop w:val="0"/>
                      <w:marBottom w:val="0"/>
                      <w:divBdr>
                        <w:top w:val="none" w:sz="0" w:space="0" w:color="auto"/>
                        <w:left w:val="none" w:sz="0" w:space="0" w:color="auto"/>
                        <w:bottom w:val="single" w:sz="6" w:space="0" w:color="CDCDCD"/>
                        <w:right w:val="none" w:sz="0" w:space="0" w:color="auto"/>
                      </w:divBdr>
                    </w:div>
                    <w:div w:id="2092583159">
                      <w:marLeft w:val="0"/>
                      <w:marRight w:val="0"/>
                      <w:marTop w:val="0"/>
                      <w:marBottom w:val="0"/>
                      <w:divBdr>
                        <w:top w:val="none" w:sz="0" w:space="0" w:color="auto"/>
                        <w:left w:val="none" w:sz="0" w:space="0" w:color="auto"/>
                        <w:bottom w:val="none" w:sz="0" w:space="0" w:color="auto"/>
                        <w:right w:val="none" w:sz="0" w:space="0" w:color="auto"/>
                      </w:divBdr>
                      <w:divsChild>
                        <w:div w:id="723483156">
                          <w:marLeft w:val="0"/>
                          <w:marRight w:val="2"/>
                          <w:marTop w:val="0"/>
                          <w:marBottom w:val="0"/>
                          <w:divBdr>
                            <w:top w:val="none" w:sz="0" w:space="0" w:color="auto"/>
                            <w:left w:val="none" w:sz="0" w:space="0" w:color="auto"/>
                            <w:bottom w:val="none" w:sz="0" w:space="0" w:color="auto"/>
                            <w:right w:val="none" w:sz="0" w:space="0" w:color="auto"/>
                          </w:divBdr>
                          <w:divsChild>
                            <w:div w:id="7224002">
                              <w:marLeft w:val="0"/>
                              <w:marRight w:val="150"/>
                              <w:marTop w:val="0"/>
                              <w:marBottom w:val="150"/>
                              <w:divBdr>
                                <w:top w:val="none" w:sz="0" w:space="0" w:color="auto"/>
                                <w:left w:val="none" w:sz="0" w:space="0" w:color="auto"/>
                                <w:bottom w:val="none" w:sz="0" w:space="0" w:color="auto"/>
                                <w:right w:val="none" w:sz="0" w:space="0" w:color="auto"/>
                              </w:divBdr>
                            </w:div>
                            <w:div w:id="682513829">
                              <w:marLeft w:val="0"/>
                              <w:marRight w:val="150"/>
                              <w:marTop w:val="0"/>
                              <w:marBottom w:val="150"/>
                              <w:divBdr>
                                <w:top w:val="none" w:sz="0" w:space="0" w:color="auto"/>
                                <w:left w:val="none" w:sz="0" w:space="0" w:color="auto"/>
                                <w:bottom w:val="none" w:sz="0" w:space="0" w:color="auto"/>
                                <w:right w:val="none" w:sz="0" w:space="0" w:color="auto"/>
                              </w:divBdr>
                            </w:div>
                            <w:div w:id="793521794">
                              <w:marLeft w:val="0"/>
                              <w:marRight w:val="150"/>
                              <w:marTop w:val="0"/>
                              <w:marBottom w:val="150"/>
                              <w:divBdr>
                                <w:top w:val="none" w:sz="0" w:space="0" w:color="auto"/>
                                <w:left w:val="none" w:sz="0" w:space="0" w:color="auto"/>
                                <w:bottom w:val="none" w:sz="0" w:space="0" w:color="auto"/>
                                <w:right w:val="none" w:sz="0" w:space="0" w:color="auto"/>
                              </w:divBdr>
                            </w:div>
                            <w:div w:id="1004817842">
                              <w:marLeft w:val="0"/>
                              <w:marRight w:val="150"/>
                              <w:marTop w:val="0"/>
                              <w:marBottom w:val="150"/>
                              <w:divBdr>
                                <w:top w:val="none" w:sz="0" w:space="0" w:color="auto"/>
                                <w:left w:val="none" w:sz="0" w:space="0" w:color="auto"/>
                                <w:bottom w:val="none" w:sz="0" w:space="0" w:color="auto"/>
                                <w:right w:val="none" w:sz="0" w:space="0" w:color="auto"/>
                              </w:divBdr>
                            </w:div>
                            <w:div w:id="1050350424">
                              <w:marLeft w:val="0"/>
                              <w:marRight w:val="150"/>
                              <w:marTop w:val="0"/>
                              <w:marBottom w:val="150"/>
                              <w:divBdr>
                                <w:top w:val="none" w:sz="0" w:space="0" w:color="auto"/>
                                <w:left w:val="none" w:sz="0" w:space="0" w:color="auto"/>
                                <w:bottom w:val="none" w:sz="0" w:space="0" w:color="auto"/>
                                <w:right w:val="none" w:sz="0" w:space="0" w:color="auto"/>
                              </w:divBdr>
                            </w:div>
                            <w:div w:id="1114834601">
                              <w:marLeft w:val="0"/>
                              <w:marRight w:val="150"/>
                              <w:marTop w:val="0"/>
                              <w:marBottom w:val="150"/>
                              <w:divBdr>
                                <w:top w:val="none" w:sz="0" w:space="0" w:color="auto"/>
                                <w:left w:val="none" w:sz="0" w:space="0" w:color="auto"/>
                                <w:bottom w:val="none" w:sz="0" w:space="0" w:color="auto"/>
                                <w:right w:val="none" w:sz="0" w:space="0" w:color="auto"/>
                              </w:divBdr>
                            </w:div>
                            <w:div w:id="1183008354">
                              <w:marLeft w:val="0"/>
                              <w:marRight w:val="150"/>
                              <w:marTop w:val="0"/>
                              <w:marBottom w:val="150"/>
                              <w:divBdr>
                                <w:top w:val="none" w:sz="0" w:space="0" w:color="auto"/>
                                <w:left w:val="none" w:sz="0" w:space="0" w:color="auto"/>
                                <w:bottom w:val="none" w:sz="0" w:space="0" w:color="auto"/>
                                <w:right w:val="none" w:sz="0" w:space="0" w:color="auto"/>
                              </w:divBdr>
                            </w:div>
                            <w:div w:id="1194537993">
                              <w:marLeft w:val="0"/>
                              <w:marRight w:val="150"/>
                              <w:marTop w:val="0"/>
                              <w:marBottom w:val="150"/>
                              <w:divBdr>
                                <w:top w:val="none" w:sz="0" w:space="0" w:color="auto"/>
                                <w:left w:val="none" w:sz="0" w:space="0" w:color="auto"/>
                                <w:bottom w:val="none" w:sz="0" w:space="0" w:color="auto"/>
                                <w:right w:val="none" w:sz="0" w:space="0" w:color="auto"/>
                              </w:divBdr>
                            </w:div>
                            <w:div w:id="1428040605">
                              <w:marLeft w:val="0"/>
                              <w:marRight w:val="150"/>
                              <w:marTop w:val="0"/>
                              <w:marBottom w:val="150"/>
                              <w:divBdr>
                                <w:top w:val="none" w:sz="0" w:space="0" w:color="auto"/>
                                <w:left w:val="none" w:sz="0" w:space="0" w:color="auto"/>
                                <w:bottom w:val="none" w:sz="0" w:space="0" w:color="auto"/>
                                <w:right w:val="none" w:sz="0" w:space="0" w:color="auto"/>
                              </w:divBdr>
                            </w:div>
                          </w:divsChild>
                        </w:div>
                        <w:div w:id="890700378">
                          <w:marLeft w:val="0"/>
                          <w:marRight w:val="2"/>
                          <w:marTop w:val="0"/>
                          <w:marBottom w:val="0"/>
                          <w:divBdr>
                            <w:top w:val="none" w:sz="0" w:space="0" w:color="auto"/>
                            <w:left w:val="none" w:sz="0" w:space="0" w:color="auto"/>
                            <w:bottom w:val="none" w:sz="0" w:space="0" w:color="auto"/>
                            <w:right w:val="none" w:sz="0" w:space="0" w:color="auto"/>
                          </w:divBdr>
                          <w:divsChild>
                            <w:div w:id="1525090035">
                              <w:marLeft w:val="0"/>
                              <w:marRight w:val="0"/>
                              <w:marTop w:val="0"/>
                              <w:marBottom w:val="0"/>
                              <w:divBdr>
                                <w:top w:val="none" w:sz="0" w:space="0" w:color="auto"/>
                                <w:left w:val="none" w:sz="0" w:space="0" w:color="auto"/>
                                <w:bottom w:val="none" w:sz="0" w:space="0" w:color="auto"/>
                                <w:right w:val="none" w:sz="0" w:space="0" w:color="auto"/>
                              </w:divBdr>
                              <w:divsChild>
                                <w:div w:id="190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207654">
          <w:marLeft w:val="0"/>
          <w:marRight w:val="0"/>
          <w:marTop w:val="0"/>
          <w:marBottom w:val="0"/>
          <w:divBdr>
            <w:top w:val="none" w:sz="0" w:space="0" w:color="auto"/>
            <w:left w:val="none" w:sz="0" w:space="0" w:color="auto"/>
            <w:bottom w:val="none" w:sz="0" w:space="0" w:color="auto"/>
            <w:right w:val="none" w:sz="0" w:space="0" w:color="auto"/>
          </w:divBdr>
        </w:div>
      </w:divsChild>
    </w:div>
    <w:div w:id="2015841482">
      <w:bodyDiv w:val="1"/>
      <w:marLeft w:val="0"/>
      <w:marRight w:val="0"/>
      <w:marTop w:val="0"/>
      <w:marBottom w:val="0"/>
      <w:divBdr>
        <w:top w:val="none" w:sz="0" w:space="0" w:color="auto"/>
        <w:left w:val="none" w:sz="0" w:space="0" w:color="auto"/>
        <w:bottom w:val="none" w:sz="0" w:space="0" w:color="auto"/>
        <w:right w:val="none" w:sz="0" w:space="0" w:color="auto"/>
      </w:divBdr>
    </w:div>
    <w:div w:id="204736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securenet.net/tbcl/Crowley_TAROTpl2_ACE_DICKS.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biblio.com/details.php?dcx=100349563&amp;aid=BSCB112140" TargetMode="External"/><Relationship Id="rId37" Type="http://schemas.openxmlformats.org/officeDocument/2006/relationships/hyperlink" Target="http://www.securenet.net/tbcl/Crowley_TAROTpl2_THE_SUN.jp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yperlink" Target="http://www.tarotforum.net/archive/index.php/t-84309.html" TargetMode="External"/><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A7DA7-8BD4-49E4-BCA6-1D091A92E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22</Pages>
  <Words>6564</Words>
  <Characters>37420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43897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 Maughan</dc:creator>
  <cp:keywords/>
  <dc:description/>
  <cp:lastModifiedBy>MAUGHAN, SHELLAY L</cp:lastModifiedBy>
  <cp:revision>1</cp:revision>
  <cp:lastPrinted>2015-09-05T16:41:00Z</cp:lastPrinted>
  <dcterms:created xsi:type="dcterms:W3CDTF">2019-02-16T17:37:00Z</dcterms:created>
  <dcterms:modified xsi:type="dcterms:W3CDTF">2019-10-03T16:07:00Z</dcterms:modified>
</cp:coreProperties>
</file>